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B5B68" w:rsidR="002B5B68" w:rsidP="002B5B68" w:rsidRDefault="00E32438" w14:paraId="12B3C1CB" w14:textId="77777777">
      <w:pPr>
        <w:spacing w:after="120"/>
        <w:ind w:left="720" w:hanging="720"/>
        <w:rPr>
          <w:rFonts w:cstheme="minorHAnsi"/>
          <w:b/>
          <w:bCs/>
          <w:color w:val="538135" w:themeColor="accent6" w:themeShade="BF"/>
          <w:sz w:val="28"/>
          <w:szCs w:val="28"/>
        </w:rPr>
      </w:pPr>
      <w:r w:rsidRPr="002B5B68">
        <w:rPr>
          <w:rFonts w:cstheme="minorHAnsi"/>
          <w:b/>
          <w:bCs/>
          <w:color w:val="538135" w:themeColor="accent6" w:themeShade="BF"/>
          <w:sz w:val="28"/>
          <w:szCs w:val="28"/>
        </w:rPr>
        <w:t>N</w:t>
      </w:r>
      <w:r w:rsidRPr="002B5B68" w:rsidR="002B5B68">
        <w:rPr>
          <w:rFonts w:cstheme="minorHAnsi"/>
          <w:b/>
          <w:bCs/>
          <w:color w:val="538135" w:themeColor="accent6" w:themeShade="BF"/>
          <w:sz w:val="28"/>
          <w:szCs w:val="28"/>
        </w:rPr>
        <w:t>ew Leaf Learning</w:t>
      </w:r>
    </w:p>
    <w:p w:rsidR="00E32438" w:rsidP="002B5B68" w:rsidRDefault="00E32438" w14:paraId="448F8436" w14:textId="60AF56B1">
      <w:pPr>
        <w:spacing w:after="120"/>
        <w:ind w:left="720" w:hanging="720"/>
        <w:rPr>
          <w:rFonts w:cstheme="majorHAnsi"/>
          <w:b/>
          <w:bCs/>
          <w:color w:val="538135" w:themeColor="accent6" w:themeShade="BF"/>
          <w:sz w:val="28"/>
          <w:szCs w:val="28"/>
        </w:rPr>
      </w:pPr>
      <w:r w:rsidRPr="002B5B68">
        <w:rPr>
          <w:rFonts w:cstheme="minorHAnsi"/>
          <w:b/>
          <w:bCs/>
          <w:color w:val="538135" w:themeColor="accent6" w:themeShade="BF"/>
          <w:sz w:val="28"/>
          <w:szCs w:val="28"/>
        </w:rPr>
        <w:t xml:space="preserve">Whistleblowing Policy </w:t>
      </w:r>
      <w:r w:rsidRPr="001D48D4" w:rsidR="001D48D4">
        <w:rPr>
          <w:rFonts w:cstheme="majorHAnsi"/>
          <w:b/>
          <w:bCs/>
          <w:color w:val="538135" w:themeColor="accent6" w:themeShade="BF"/>
          <w:sz w:val="28"/>
          <w:szCs w:val="28"/>
        </w:rPr>
        <w:t>contractor, staff member or volunteer</w:t>
      </w:r>
    </w:p>
    <w:p w:rsidRPr="001D48D4" w:rsidR="001D48D4" w:rsidP="002B5B68" w:rsidRDefault="001D48D4" w14:paraId="419DA2EF" w14:textId="6508B12F">
      <w:pPr>
        <w:spacing w:after="120"/>
        <w:ind w:left="720" w:hanging="720"/>
        <w:rPr>
          <w:rFonts w:ascii="Century Gothic" w:hAnsi="Century Gothic"/>
          <w:color w:val="538135" w:themeColor="accent6" w:themeShade="BF"/>
          <w:sz w:val="20"/>
          <w:szCs w:val="20"/>
        </w:rPr>
      </w:pPr>
      <w:r w:rsidRPr="001D48D4">
        <w:rPr>
          <w:rFonts w:cstheme="minorHAnsi"/>
          <w:color w:val="538135" w:themeColor="accent6" w:themeShade="BF"/>
          <w:sz w:val="20"/>
          <w:szCs w:val="20"/>
        </w:rPr>
        <w:t xml:space="preserve">This policy should be read in conjunction with the ‘Complaints Policy’ and ‘Keeping Children Safe </w:t>
      </w:r>
      <w:proofErr w:type="gramStart"/>
      <w:r w:rsidRPr="001D48D4">
        <w:rPr>
          <w:rFonts w:cstheme="minorHAnsi"/>
          <w:color w:val="538135" w:themeColor="accent6" w:themeShade="BF"/>
          <w:sz w:val="20"/>
          <w:szCs w:val="20"/>
        </w:rPr>
        <w:t>In</w:t>
      </w:r>
      <w:proofErr w:type="gramEnd"/>
      <w:r w:rsidRPr="001D48D4">
        <w:rPr>
          <w:rFonts w:cstheme="minorHAnsi"/>
          <w:color w:val="538135" w:themeColor="accent6" w:themeShade="BF"/>
          <w:sz w:val="20"/>
          <w:szCs w:val="20"/>
        </w:rPr>
        <w:t xml:space="preserve"> Education’</w:t>
      </w:r>
    </w:p>
    <w:p w:rsidRPr="007562F8" w:rsidR="00E32438" w:rsidP="00E32438" w:rsidRDefault="00E32438" w14:paraId="1E15DFF0" w14:textId="77777777">
      <w:pPr>
        <w:pStyle w:val="Section-Level1"/>
        <w:jc w:val="both"/>
        <w:rPr>
          <w:rFonts w:cstheme="majorHAnsi"/>
          <w:color w:val="538135" w:themeColor="accent6" w:themeShade="BF"/>
          <w:sz w:val="20"/>
          <w:szCs w:val="20"/>
        </w:rPr>
      </w:pPr>
      <w:r w:rsidRPr="007562F8">
        <w:rPr>
          <w:rFonts w:cstheme="majorHAnsi"/>
          <w:color w:val="538135" w:themeColor="accent6" w:themeShade="BF"/>
          <w:sz w:val="20"/>
          <w:szCs w:val="20"/>
        </w:rPr>
        <w:t>Purpose</w:t>
      </w:r>
      <w:bookmarkStart w:name="_Toc22373247" w:id="0"/>
      <w:bookmarkStart w:name="_Toc49064885" w:id="1"/>
      <w:bookmarkStart w:name="_Toc50386956" w:id="2"/>
    </w:p>
    <w:p w:rsidRPr="007562F8" w:rsidR="00E32438" w:rsidP="00E32438" w:rsidRDefault="00E32438" w14:paraId="483CB023" w14:textId="0E818CE3">
      <w:pPr>
        <w:pStyle w:val="Section-Level1"/>
        <w:numPr>
          <w:ilvl w:val="0"/>
          <w:numId w:val="0"/>
        </w:numPr>
        <w:ind w:left="360"/>
        <w:jc w:val="both"/>
        <w:rPr>
          <w:rFonts w:eastAsiaTheme="minorHAnsi" w:cstheme="majorHAnsi"/>
          <w:b w:val="0"/>
          <w:bCs w:val="0"/>
          <w:color w:val="auto"/>
          <w:sz w:val="20"/>
          <w:szCs w:val="20"/>
        </w:rPr>
      </w:pPr>
      <w:r w:rsidRPr="007562F8">
        <w:rPr>
          <w:rFonts w:eastAsiaTheme="minorHAnsi" w:cstheme="majorHAnsi"/>
          <w:b w:val="0"/>
          <w:bCs w:val="0"/>
          <w:color w:val="auto"/>
          <w:sz w:val="20"/>
          <w:szCs w:val="20"/>
        </w:rPr>
        <w:t xml:space="preserve">This policy provides guidance about how to raise concerns using the Whistleblowing Policy. It states </w:t>
      </w:r>
      <w:r w:rsidR="002D4D59">
        <w:rPr>
          <w:rFonts w:eastAsiaTheme="minorHAnsi" w:cstheme="majorHAnsi"/>
          <w:b w:val="0"/>
          <w:bCs w:val="0"/>
          <w:color w:val="auto"/>
          <w:sz w:val="20"/>
          <w:szCs w:val="20"/>
        </w:rPr>
        <w:t xml:space="preserve">the </w:t>
      </w:r>
      <w:r w:rsidRPr="007562F8">
        <w:rPr>
          <w:rFonts w:eastAsiaTheme="minorHAnsi" w:cstheme="majorHAnsi"/>
          <w:b w:val="0"/>
          <w:bCs w:val="0"/>
          <w:color w:val="auto"/>
          <w:sz w:val="20"/>
          <w:szCs w:val="20"/>
        </w:rPr>
        <w:t xml:space="preserve">duty to report concerns whilst providing a framework in which those concerns can be raised. It also provides guidance for the </w:t>
      </w:r>
      <w:r w:rsidRPr="007562F8" w:rsidR="00B8301E">
        <w:rPr>
          <w:rFonts w:eastAsiaTheme="minorHAnsi" w:cstheme="majorHAnsi"/>
          <w:b w:val="0"/>
          <w:bCs w:val="0"/>
          <w:color w:val="auto"/>
          <w:sz w:val="20"/>
          <w:szCs w:val="20"/>
        </w:rPr>
        <w:t>Trust</w:t>
      </w:r>
      <w:r w:rsidR="007562F8">
        <w:rPr>
          <w:rFonts w:eastAsiaTheme="minorHAnsi" w:cstheme="majorHAnsi"/>
          <w:b w:val="0"/>
          <w:bCs w:val="0"/>
          <w:color w:val="auto"/>
          <w:sz w:val="20"/>
          <w:szCs w:val="20"/>
        </w:rPr>
        <w:t xml:space="preserve">ees and Lead Teacher </w:t>
      </w:r>
      <w:r w:rsidRPr="007562F8">
        <w:rPr>
          <w:rFonts w:eastAsiaTheme="minorHAnsi" w:cstheme="majorHAnsi"/>
          <w:b w:val="0"/>
          <w:bCs w:val="0"/>
          <w:color w:val="auto"/>
          <w:sz w:val="20"/>
          <w:szCs w:val="20"/>
        </w:rPr>
        <w:t>on how to manage the investigation of such concerns and the individuals who raise them.</w:t>
      </w:r>
    </w:p>
    <w:p w:rsidRPr="007562F8" w:rsidR="00E32438" w:rsidP="00E32438" w:rsidRDefault="00E32438" w14:paraId="5B3E0029" w14:textId="3E839C7E">
      <w:pPr>
        <w:pStyle w:val="Section-Level1"/>
        <w:numPr>
          <w:ilvl w:val="0"/>
          <w:numId w:val="0"/>
        </w:numPr>
        <w:ind w:left="360"/>
        <w:jc w:val="both"/>
        <w:rPr>
          <w:rFonts w:eastAsiaTheme="minorHAnsi" w:cstheme="majorHAnsi"/>
          <w:b w:val="0"/>
          <w:bCs w:val="0"/>
          <w:color w:val="auto"/>
          <w:sz w:val="20"/>
          <w:szCs w:val="20"/>
        </w:rPr>
      </w:pPr>
      <w:r w:rsidRPr="007562F8">
        <w:rPr>
          <w:rFonts w:eastAsiaTheme="minorHAnsi" w:cstheme="majorHAnsi"/>
          <w:b w:val="0"/>
          <w:bCs w:val="0"/>
          <w:color w:val="auto"/>
          <w:sz w:val="20"/>
          <w:szCs w:val="20"/>
        </w:rPr>
        <w:t>This policy is designed to enable you to raise your concerns at an early stage and in the right way. As a</w:t>
      </w:r>
      <w:r w:rsidR="007562F8">
        <w:rPr>
          <w:rFonts w:eastAsiaTheme="minorHAnsi" w:cstheme="majorHAnsi"/>
          <w:b w:val="0"/>
          <w:bCs w:val="0"/>
          <w:color w:val="auto"/>
          <w:sz w:val="20"/>
          <w:szCs w:val="20"/>
        </w:rPr>
        <w:t xml:space="preserve"> contractor, staff member</w:t>
      </w:r>
      <w:r w:rsidR="009B6085">
        <w:rPr>
          <w:rFonts w:eastAsiaTheme="minorHAnsi" w:cstheme="majorHAnsi"/>
          <w:b w:val="0"/>
          <w:bCs w:val="0"/>
          <w:color w:val="auto"/>
          <w:sz w:val="20"/>
          <w:szCs w:val="20"/>
        </w:rPr>
        <w:t>,</w:t>
      </w:r>
      <w:r w:rsidR="007562F8">
        <w:rPr>
          <w:rFonts w:eastAsiaTheme="minorHAnsi" w:cstheme="majorHAnsi"/>
          <w:b w:val="0"/>
          <w:bCs w:val="0"/>
          <w:color w:val="auto"/>
          <w:sz w:val="20"/>
          <w:szCs w:val="20"/>
        </w:rPr>
        <w:t xml:space="preserve"> volunteer </w:t>
      </w:r>
      <w:r w:rsidR="009B6085">
        <w:rPr>
          <w:rFonts w:eastAsiaTheme="minorHAnsi" w:cstheme="majorHAnsi"/>
          <w:b w:val="0"/>
          <w:bCs w:val="0"/>
          <w:color w:val="auto"/>
          <w:sz w:val="20"/>
          <w:szCs w:val="20"/>
        </w:rPr>
        <w:t xml:space="preserve">or associate </w:t>
      </w:r>
      <w:r w:rsidR="007562F8">
        <w:rPr>
          <w:rFonts w:eastAsiaTheme="minorHAnsi" w:cstheme="majorHAnsi"/>
          <w:b w:val="0"/>
          <w:bCs w:val="0"/>
          <w:color w:val="auto"/>
          <w:sz w:val="20"/>
          <w:szCs w:val="20"/>
        </w:rPr>
        <w:t xml:space="preserve">at New Leaf Learning, </w:t>
      </w:r>
      <w:r w:rsidRPr="007562F8">
        <w:rPr>
          <w:rFonts w:eastAsiaTheme="minorHAnsi" w:cstheme="majorHAnsi"/>
          <w:b w:val="0"/>
          <w:bCs w:val="0"/>
          <w:color w:val="auto"/>
          <w:sz w:val="20"/>
          <w:szCs w:val="20"/>
        </w:rPr>
        <w:t xml:space="preserve">it is your duty to raise these concerns. The Trustees believe that helping you to do so is an important part of ensuring that the </w:t>
      </w:r>
      <w:r w:rsidR="007562F8">
        <w:rPr>
          <w:rFonts w:eastAsiaTheme="minorHAnsi" w:cstheme="majorHAnsi"/>
          <w:b w:val="0"/>
          <w:bCs w:val="0"/>
          <w:color w:val="auto"/>
          <w:sz w:val="20"/>
          <w:szCs w:val="20"/>
        </w:rPr>
        <w:t xml:space="preserve">charity is </w:t>
      </w:r>
      <w:r w:rsidRPr="007562F8">
        <w:rPr>
          <w:rFonts w:eastAsiaTheme="minorHAnsi" w:cstheme="majorHAnsi"/>
          <w:b w:val="0"/>
          <w:bCs w:val="0"/>
          <w:color w:val="auto"/>
          <w:sz w:val="20"/>
          <w:szCs w:val="20"/>
        </w:rPr>
        <w:t>well-run and safe.   Providing the concern is genuine, the Trustees would prefer you to raise it as soon as possible rather than waiting for proof; if it falls within the areas listed below, we ask that you do so using this procedure.</w:t>
      </w:r>
    </w:p>
    <w:p w:rsidRPr="007562F8" w:rsidR="00E32438" w:rsidP="00E32438" w:rsidRDefault="00E32438" w14:paraId="74990FBD" w14:textId="77777777">
      <w:pPr>
        <w:pStyle w:val="Section-Level1"/>
        <w:jc w:val="both"/>
        <w:rPr>
          <w:rFonts w:cstheme="majorHAnsi"/>
          <w:color w:val="538135" w:themeColor="accent6" w:themeShade="BF"/>
          <w:sz w:val="20"/>
          <w:szCs w:val="20"/>
        </w:rPr>
      </w:pPr>
      <w:r w:rsidRPr="007562F8">
        <w:rPr>
          <w:rFonts w:cstheme="majorHAnsi"/>
          <w:color w:val="538135" w:themeColor="accent6" w:themeShade="BF"/>
          <w:sz w:val="20"/>
          <w:szCs w:val="20"/>
        </w:rPr>
        <w:t>Background</w:t>
      </w:r>
      <w:bookmarkEnd w:id="0"/>
      <w:bookmarkEnd w:id="1"/>
      <w:bookmarkEnd w:id="2"/>
    </w:p>
    <w:p w:rsidRPr="007562F8" w:rsidR="00E32438" w:rsidP="00E32438" w:rsidRDefault="00E32438" w14:paraId="2EFDC69D" w14:textId="24A19C04">
      <w:pPr>
        <w:pStyle w:val="Section-Level2"/>
        <w:numPr>
          <w:ilvl w:val="0"/>
          <w:numId w:val="0"/>
        </w:numPr>
        <w:ind w:left="360"/>
        <w:jc w:val="both"/>
        <w:rPr>
          <w:rFonts w:asciiTheme="majorHAnsi" w:hAnsiTheme="majorHAnsi" w:cstheme="majorHAnsi"/>
          <w:sz w:val="20"/>
          <w:szCs w:val="20"/>
        </w:rPr>
      </w:pPr>
      <w:r w:rsidRPr="007562F8">
        <w:rPr>
          <w:rFonts w:asciiTheme="majorHAnsi" w:hAnsiTheme="majorHAnsi" w:cstheme="majorHAnsi"/>
          <w:sz w:val="20"/>
          <w:szCs w:val="20"/>
        </w:rPr>
        <w:t xml:space="preserve">As </w:t>
      </w:r>
      <w:r w:rsidR="007562F8">
        <w:rPr>
          <w:rFonts w:asciiTheme="majorHAnsi" w:hAnsiTheme="majorHAnsi" w:cstheme="majorHAnsi"/>
          <w:sz w:val="20"/>
          <w:szCs w:val="20"/>
        </w:rPr>
        <w:t xml:space="preserve">contractors, staff or volunteers </w:t>
      </w:r>
      <w:r w:rsidRPr="007562F8">
        <w:rPr>
          <w:rFonts w:asciiTheme="majorHAnsi" w:hAnsiTheme="majorHAnsi" w:cstheme="majorHAnsi"/>
          <w:sz w:val="20"/>
          <w:szCs w:val="20"/>
        </w:rPr>
        <w:t xml:space="preserve">are often the first to realise that there may be something wrong within the </w:t>
      </w:r>
      <w:r w:rsidR="0095264B">
        <w:rPr>
          <w:rFonts w:asciiTheme="majorHAnsi" w:hAnsiTheme="majorHAnsi" w:cstheme="majorHAnsi"/>
          <w:sz w:val="20"/>
          <w:szCs w:val="20"/>
        </w:rPr>
        <w:t>charity,</w:t>
      </w:r>
      <w:r w:rsidRPr="007562F8">
        <w:rPr>
          <w:rFonts w:asciiTheme="majorHAnsi" w:hAnsiTheme="majorHAnsi" w:cstheme="majorHAnsi"/>
          <w:sz w:val="20"/>
          <w:szCs w:val="20"/>
        </w:rPr>
        <w:t xml:space="preserve"> it is important that they feel able to express their concerns without fear of harassment or victimisation. </w:t>
      </w:r>
      <w:proofErr w:type="spellStart"/>
      <w:r w:rsidR="00EC7B51">
        <w:rPr>
          <w:rFonts w:asciiTheme="majorHAnsi" w:hAnsiTheme="majorHAnsi" w:cstheme="majorHAnsi"/>
          <w:sz w:val="20"/>
          <w:szCs w:val="20"/>
        </w:rPr>
        <w:t>Whistlblowing</w:t>
      </w:r>
      <w:proofErr w:type="spellEnd"/>
      <w:r w:rsidR="00EC7B51">
        <w:rPr>
          <w:rFonts w:asciiTheme="majorHAnsi" w:hAnsiTheme="majorHAnsi" w:cstheme="majorHAnsi"/>
          <w:sz w:val="20"/>
          <w:szCs w:val="20"/>
        </w:rPr>
        <w:t xml:space="preserve"> by </w:t>
      </w:r>
      <w:r w:rsidR="0013350A">
        <w:rPr>
          <w:rFonts w:asciiTheme="majorHAnsi" w:hAnsiTheme="majorHAnsi" w:cstheme="majorHAnsi"/>
          <w:sz w:val="20"/>
          <w:szCs w:val="20"/>
        </w:rPr>
        <w:t>an associate of the charity will also be managed within this policy.</w:t>
      </w:r>
      <w:r w:rsidRPr="007562F8">
        <w:rPr>
          <w:rFonts w:asciiTheme="majorHAnsi" w:hAnsiTheme="majorHAnsi" w:cstheme="majorHAnsi"/>
          <w:sz w:val="20"/>
          <w:szCs w:val="20"/>
        </w:rPr>
        <w:t xml:space="preserve"> </w:t>
      </w:r>
      <w:proofErr w:type="gramStart"/>
      <w:r w:rsidRPr="007562F8">
        <w:rPr>
          <w:rFonts w:asciiTheme="majorHAnsi" w:hAnsiTheme="majorHAnsi" w:cstheme="majorHAnsi"/>
          <w:sz w:val="20"/>
          <w:szCs w:val="20"/>
        </w:rPr>
        <w:t>Otherwise</w:t>
      </w:r>
      <w:proofErr w:type="gramEnd"/>
      <w:r w:rsidRPr="007562F8">
        <w:rPr>
          <w:rFonts w:asciiTheme="majorHAnsi" w:hAnsiTheme="majorHAnsi" w:cstheme="majorHAnsi"/>
          <w:sz w:val="20"/>
          <w:szCs w:val="20"/>
        </w:rPr>
        <w:t xml:space="preserve"> they may find it easier to ignore the concern rather than report it.  The Public Interest Disclosure Act 1998 recognises this fact and is designed to protect employees, who make certain disclosures of information in ‘the public interest’, from detriment and/or dismissal.  This policy builds on the provisions of the Act.</w:t>
      </w:r>
    </w:p>
    <w:p w:rsidRPr="007562F8" w:rsidR="00E32438" w:rsidP="00E32438" w:rsidRDefault="00E32438" w14:paraId="58B93FBD" w14:textId="6299AB93">
      <w:pPr>
        <w:pStyle w:val="Section-Level2"/>
        <w:numPr>
          <w:ilvl w:val="0"/>
          <w:numId w:val="0"/>
        </w:numPr>
        <w:ind w:left="360"/>
        <w:jc w:val="both"/>
        <w:rPr>
          <w:rFonts w:asciiTheme="majorHAnsi" w:hAnsiTheme="majorHAnsi" w:cstheme="majorHAnsi"/>
          <w:sz w:val="20"/>
          <w:szCs w:val="20"/>
        </w:rPr>
      </w:pPr>
      <w:r w:rsidRPr="007562F8">
        <w:rPr>
          <w:rFonts w:asciiTheme="majorHAnsi" w:hAnsiTheme="majorHAnsi" w:cstheme="majorHAnsi"/>
          <w:sz w:val="20"/>
          <w:szCs w:val="20"/>
        </w:rPr>
        <w:t xml:space="preserve">The </w:t>
      </w:r>
      <w:r w:rsidRPr="007562F8" w:rsidR="005A44F2">
        <w:rPr>
          <w:rFonts w:asciiTheme="majorHAnsi" w:hAnsiTheme="majorHAnsi" w:cstheme="majorHAnsi"/>
          <w:sz w:val="20"/>
          <w:szCs w:val="20"/>
        </w:rPr>
        <w:t>Trust</w:t>
      </w:r>
      <w:r w:rsidR="007562F8">
        <w:rPr>
          <w:rFonts w:asciiTheme="majorHAnsi" w:hAnsiTheme="majorHAnsi" w:cstheme="majorHAnsi"/>
          <w:sz w:val="20"/>
          <w:szCs w:val="20"/>
        </w:rPr>
        <w:t>ees are</w:t>
      </w:r>
      <w:r w:rsidRPr="007562F8">
        <w:rPr>
          <w:rFonts w:asciiTheme="majorHAnsi" w:hAnsiTheme="majorHAnsi" w:cstheme="majorHAnsi"/>
          <w:sz w:val="20"/>
          <w:szCs w:val="20"/>
        </w:rPr>
        <w:t xml:space="preserve"> committed to the highest possible standard of operation, probity and accountability.  In line with that commitment, employees, officers, consultants, contractors, volunteers, casual workers and </w:t>
      </w:r>
      <w:r w:rsidR="00826B21">
        <w:rPr>
          <w:rFonts w:asciiTheme="majorHAnsi" w:hAnsiTheme="majorHAnsi" w:cstheme="majorHAnsi"/>
          <w:sz w:val="20"/>
          <w:szCs w:val="20"/>
        </w:rPr>
        <w:t>associates</w:t>
      </w:r>
      <w:r w:rsidRPr="007562F8">
        <w:rPr>
          <w:rFonts w:asciiTheme="majorHAnsi" w:hAnsiTheme="majorHAnsi" w:cstheme="majorHAnsi"/>
          <w:sz w:val="20"/>
          <w:szCs w:val="20"/>
        </w:rPr>
        <w:t xml:space="preserve"> with serious concerns are encouraged to come forward and voice those concerns.  This policy document makes it clear that </w:t>
      </w:r>
      <w:r w:rsidR="00926A10">
        <w:rPr>
          <w:rFonts w:asciiTheme="majorHAnsi" w:hAnsiTheme="majorHAnsi" w:cstheme="majorHAnsi"/>
          <w:sz w:val="20"/>
          <w:szCs w:val="20"/>
        </w:rPr>
        <w:t xml:space="preserve">anyone </w:t>
      </w:r>
      <w:r w:rsidRPr="007562F8">
        <w:rPr>
          <w:rFonts w:asciiTheme="majorHAnsi" w:hAnsiTheme="majorHAnsi" w:cstheme="majorHAnsi"/>
          <w:sz w:val="20"/>
          <w:szCs w:val="20"/>
        </w:rPr>
        <w:t xml:space="preserve">can do so without fear of reprisals; it is intended to encourage and enable </w:t>
      </w:r>
      <w:r w:rsidR="00926A10">
        <w:rPr>
          <w:rFonts w:asciiTheme="majorHAnsi" w:hAnsiTheme="majorHAnsi" w:cstheme="majorHAnsi"/>
          <w:sz w:val="20"/>
          <w:szCs w:val="20"/>
        </w:rPr>
        <w:t>anyone</w:t>
      </w:r>
      <w:r w:rsidRPr="007562F8">
        <w:rPr>
          <w:rFonts w:asciiTheme="majorHAnsi" w:hAnsiTheme="majorHAnsi" w:cstheme="majorHAnsi"/>
          <w:sz w:val="20"/>
          <w:szCs w:val="20"/>
        </w:rPr>
        <w:t xml:space="preserve"> to raise serious concerns within the </w:t>
      </w:r>
      <w:r w:rsidR="00926A10">
        <w:rPr>
          <w:rFonts w:asciiTheme="majorHAnsi" w:hAnsiTheme="majorHAnsi" w:cstheme="majorHAnsi"/>
          <w:sz w:val="20"/>
          <w:szCs w:val="20"/>
        </w:rPr>
        <w:t>charity</w:t>
      </w:r>
      <w:r w:rsidRPr="007562F8">
        <w:rPr>
          <w:rFonts w:asciiTheme="majorHAnsi" w:hAnsiTheme="majorHAnsi" w:cstheme="majorHAnsi"/>
          <w:sz w:val="20"/>
          <w:szCs w:val="20"/>
        </w:rPr>
        <w:t xml:space="preserve"> rather than overlooking a problem or alerting anyone external to the </w:t>
      </w:r>
      <w:r w:rsidR="00926A10">
        <w:rPr>
          <w:rFonts w:asciiTheme="majorHAnsi" w:hAnsiTheme="majorHAnsi" w:cstheme="majorHAnsi"/>
          <w:sz w:val="20"/>
          <w:szCs w:val="20"/>
        </w:rPr>
        <w:t>charity.</w:t>
      </w:r>
    </w:p>
    <w:p w:rsidRPr="007562F8" w:rsidR="00E32438" w:rsidP="00E32438" w:rsidRDefault="00E32438" w14:paraId="55CF132B" w14:textId="77777777">
      <w:pPr>
        <w:pStyle w:val="Section-Level2"/>
        <w:numPr>
          <w:ilvl w:val="0"/>
          <w:numId w:val="0"/>
        </w:numPr>
        <w:ind w:left="360"/>
        <w:jc w:val="both"/>
        <w:rPr>
          <w:rFonts w:asciiTheme="majorHAnsi" w:hAnsiTheme="majorHAnsi" w:cstheme="majorHAnsi"/>
          <w:sz w:val="20"/>
          <w:szCs w:val="20"/>
        </w:rPr>
      </w:pPr>
      <w:r w:rsidRPr="007562F8">
        <w:rPr>
          <w:rFonts w:asciiTheme="majorHAnsi" w:hAnsiTheme="majorHAnsi" w:cstheme="majorHAnsi"/>
          <w:sz w:val="20"/>
          <w:szCs w:val="20"/>
        </w:rPr>
        <w:t>This policy does not form part of any employee’s contract of employment, and it may be amended at any time.</w:t>
      </w:r>
    </w:p>
    <w:p w:rsidRPr="00926A10" w:rsidR="00E32438" w:rsidP="00E32438" w:rsidRDefault="00E32438" w14:paraId="041F4CD7" w14:textId="77777777">
      <w:pPr>
        <w:pStyle w:val="Section-Level1"/>
        <w:jc w:val="both"/>
        <w:rPr>
          <w:rFonts w:cstheme="majorHAnsi"/>
          <w:color w:val="538135" w:themeColor="accent6" w:themeShade="BF"/>
          <w:sz w:val="20"/>
          <w:szCs w:val="20"/>
        </w:rPr>
      </w:pPr>
      <w:bookmarkStart w:name="_Toc22373248" w:id="3"/>
      <w:bookmarkStart w:name="_Toc49064886" w:id="4"/>
      <w:bookmarkStart w:name="_Toc50386957" w:id="5"/>
      <w:r w:rsidRPr="00926A10">
        <w:rPr>
          <w:rFonts w:cstheme="majorHAnsi"/>
          <w:color w:val="538135" w:themeColor="accent6" w:themeShade="BF"/>
          <w:sz w:val="20"/>
          <w:szCs w:val="20"/>
        </w:rPr>
        <w:t>Aims of the Policy</w:t>
      </w:r>
      <w:bookmarkEnd w:id="3"/>
      <w:bookmarkEnd w:id="4"/>
      <w:bookmarkEnd w:id="5"/>
    </w:p>
    <w:p w:rsidRPr="007562F8" w:rsidR="00E32438" w:rsidP="00E32438" w:rsidRDefault="00E32438" w14:paraId="3FD37D04" w14:textId="77777777">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This policy aims to:</w:t>
      </w:r>
    </w:p>
    <w:p w:rsidRPr="007562F8" w:rsidR="00E32438" w:rsidP="00E32438" w:rsidRDefault="00E32438" w14:paraId="2F6FE309" w14:textId="7B052ECD">
      <w:pPr>
        <w:pStyle w:val="Bullets"/>
        <w:numPr>
          <w:ilvl w:val="0"/>
          <w:numId w:val="2"/>
        </w:numPr>
        <w:jc w:val="both"/>
        <w:rPr>
          <w:rFonts w:asciiTheme="majorHAnsi" w:hAnsiTheme="majorHAnsi" w:cstheme="majorHAnsi"/>
          <w:sz w:val="20"/>
          <w:szCs w:val="20"/>
        </w:rPr>
      </w:pPr>
      <w:r w:rsidRPr="007562F8">
        <w:rPr>
          <w:rFonts w:asciiTheme="majorHAnsi" w:hAnsiTheme="majorHAnsi" w:cstheme="majorHAnsi"/>
          <w:sz w:val="20"/>
          <w:szCs w:val="20"/>
        </w:rPr>
        <w:t>provide avenues for employees</w:t>
      </w:r>
      <w:r w:rsidR="00826B21">
        <w:rPr>
          <w:rFonts w:asciiTheme="majorHAnsi" w:hAnsiTheme="majorHAnsi" w:cstheme="majorHAnsi"/>
          <w:sz w:val="20"/>
          <w:szCs w:val="20"/>
        </w:rPr>
        <w:t xml:space="preserve">, </w:t>
      </w:r>
      <w:r w:rsidR="004E55F8">
        <w:rPr>
          <w:rFonts w:asciiTheme="majorHAnsi" w:hAnsiTheme="majorHAnsi" w:cstheme="majorHAnsi"/>
          <w:sz w:val="20"/>
          <w:szCs w:val="20"/>
        </w:rPr>
        <w:t xml:space="preserve">contractors, </w:t>
      </w:r>
      <w:r w:rsidR="00926A10">
        <w:rPr>
          <w:rFonts w:asciiTheme="majorHAnsi" w:hAnsiTheme="majorHAnsi" w:cstheme="majorHAnsi"/>
          <w:sz w:val="20"/>
          <w:szCs w:val="20"/>
        </w:rPr>
        <w:t xml:space="preserve">volunteers </w:t>
      </w:r>
      <w:r w:rsidR="004E55F8">
        <w:rPr>
          <w:rFonts w:asciiTheme="majorHAnsi" w:hAnsiTheme="majorHAnsi" w:cstheme="majorHAnsi"/>
          <w:sz w:val="20"/>
          <w:szCs w:val="20"/>
        </w:rPr>
        <w:t xml:space="preserve">and associates </w:t>
      </w:r>
      <w:r w:rsidRPr="007562F8">
        <w:rPr>
          <w:rFonts w:asciiTheme="majorHAnsi" w:hAnsiTheme="majorHAnsi" w:cstheme="majorHAnsi"/>
          <w:sz w:val="20"/>
          <w:szCs w:val="20"/>
        </w:rPr>
        <w:t>to raise concerns internally as a matter of course and receive feedback on any action taken.</w:t>
      </w:r>
    </w:p>
    <w:p w:rsidRPr="007562F8" w:rsidR="00E32438" w:rsidP="00E32438" w:rsidRDefault="00E32438" w14:paraId="7265AF47" w14:textId="77777777">
      <w:pPr>
        <w:pStyle w:val="Bullets"/>
        <w:numPr>
          <w:ilvl w:val="0"/>
          <w:numId w:val="2"/>
        </w:numPr>
        <w:jc w:val="both"/>
        <w:rPr>
          <w:rFonts w:asciiTheme="majorHAnsi" w:hAnsiTheme="majorHAnsi" w:cstheme="majorHAnsi"/>
          <w:sz w:val="20"/>
          <w:szCs w:val="20"/>
        </w:rPr>
      </w:pPr>
      <w:r w:rsidRPr="007562F8">
        <w:rPr>
          <w:rFonts w:asciiTheme="majorHAnsi" w:hAnsiTheme="majorHAnsi" w:cstheme="majorHAnsi"/>
          <w:sz w:val="20"/>
          <w:szCs w:val="20"/>
        </w:rPr>
        <w:t>provide for matters to be dealt with quickly and appropriately; and ensure that concerns are taken seriously and treated consistently and fairly.</w:t>
      </w:r>
    </w:p>
    <w:p w:rsidRPr="007562F8" w:rsidR="00E32438" w:rsidP="00E32438" w:rsidRDefault="00E32438" w14:paraId="42021CEC" w14:textId="212B79C9">
      <w:pPr>
        <w:pStyle w:val="Bullets"/>
        <w:numPr>
          <w:ilvl w:val="0"/>
          <w:numId w:val="2"/>
        </w:numPr>
        <w:jc w:val="both"/>
        <w:rPr>
          <w:rFonts w:asciiTheme="majorHAnsi" w:hAnsiTheme="majorHAnsi" w:cstheme="majorHAnsi"/>
          <w:sz w:val="20"/>
          <w:szCs w:val="20"/>
        </w:rPr>
      </w:pPr>
      <w:r w:rsidRPr="007562F8">
        <w:rPr>
          <w:rFonts w:asciiTheme="majorHAnsi" w:hAnsiTheme="majorHAnsi" w:cstheme="majorHAnsi"/>
          <w:sz w:val="20"/>
          <w:szCs w:val="20"/>
        </w:rPr>
        <w:t xml:space="preserve">reassure </w:t>
      </w:r>
      <w:r w:rsidR="004E55F8">
        <w:rPr>
          <w:rFonts w:asciiTheme="majorHAnsi" w:hAnsiTheme="majorHAnsi" w:cstheme="majorHAnsi"/>
          <w:sz w:val="20"/>
          <w:szCs w:val="20"/>
        </w:rPr>
        <w:t xml:space="preserve">all </w:t>
      </w:r>
      <w:r w:rsidRPr="007562F8">
        <w:rPr>
          <w:rFonts w:asciiTheme="majorHAnsi" w:hAnsiTheme="majorHAnsi" w:cstheme="majorHAnsi"/>
          <w:sz w:val="20"/>
          <w:szCs w:val="20"/>
        </w:rPr>
        <w:t xml:space="preserve">that they will be protected from reprisals or victimisation for whistleblowing where they have a genuine concern. </w:t>
      </w:r>
    </w:p>
    <w:p w:rsidRPr="007562F8" w:rsidR="00E32438" w:rsidP="00E32438" w:rsidRDefault="00E32438" w14:paraId="661C5363" w14:textId="41621587">
      <w:pPr>
        <w:pStyle w:val="Bullets"/>
        <w:numPr>
          <w:ilvl w:val="0"/>
          <w:numId w:val="2"/>
        </w:numPr>
        <w:jc w:val="both"/>
        <w:rPr>
          <w:rFonts w:asciiTheme="majorHAnsi" w:hAnsiTheme="majorHAnsi" w:cstheme="majorHAnsi"/>
          <w:sz w:val="20"/>
          <w:szCs w:val="20"/>
        </w:rPr>
      </w:pPr>
      <w:r w:rsidRPr="007562F8">
        <w:rPr>
          <w:rFonts w:asciiTheme="majorHAnsi" w:hAnsiTheme="majorHAnsi" w:cstheme="majorHAnsi"/>
          <w:sz w:val="20"/>
          <w:szCs w:val="20"/>
        </w:rPr>
        <w:t xml:space="preserve">allow </w:t>
      </w:r>
      <w:r w:rsidR="004E55F8">
        <w:rPr>
          <w:rFonts w:asciiTheme="majorHAnsi" w:hAnsiTheme="majorHAnsi" w:cstheme="majorHAnsi"/>
          <w:sz w:val="20"/>
          <w:szCs w:val="20"/>
        </w:rPr>
        <w:t xml:space="preserve">all </w:t>
      </w:r>
      <w:r w:rsidRPr="007562F8">
        <w:rPr>
          <w:rFonts w:asciiTheme="majorHAnsi" w:hAnsiTheme="majorHAnsi" w:cstheme="majorHAnsi"/>
          <w:sz w:val="20"/>
          <w:szCs w:val="20"/>
        </w:rPr>
        <w:t xml:space="preserve">to take the matter further if they are dissatisfied with the </w:t>
      </w:r>
      <w:r w:rsidR="00926A10">
        <w:rPr>
          <w:rFonts w:asciiTheme="majorHAnsi" w:hAnsiTheme="majorHAnsi" w:cstheme="majorHAnsi"/>
          <w:sz w:val="20"/>
          <w:szCs w:val="20"/>
        </w:rPr>
        <w:t xml:space="preserve">charity’s </w:t>
      </w:r>
      <w:r w:rsidRPr="007562F8">
        <w:rPr>
          <w:rFonts w:asciiTheme="majorHAnsi" w:hAnsiTheme="majorHAnsi" w:cstheme="majorHAnsi"/>
          <w:sz w:val="20"/>
          <w:szCs w:val="20"/>
        </w:rPr>
        <w:t>response.</w:t>
      </w:r>
    </w:p>
    <w:p w:rsidRPr="007562F8" w:rsidR="00E32438" w:rsidP="00E32438" w:rsidRDefault="00E32438" w14:paraId="67B7EC02" w14:textId="553458B2">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 xml:space="preserve">A </w:t>
      </w:r>
      <w:r w:rsidRPr="007562F8">
        <w:rPr>
          <w:rFonts w:asciiTheme="majorHAnsi" w:hAnsiTheme="majorHAnsi" w:cstheme="majorHAnsi"/>
          <w:b/>
          <w:sz w:val="20"/>
          <w:szCs w:val="20"/>
        </w:rPr>
        <w:t>whistle-blower</w:t>
      </w:r>
      <w:r w:rsidRPr="007562F8">
        <w:rPr>
          <w:rFonts w:asciiTheme="majorHAnsi" w:hAnsiTheme="majorHAnsi" w:cstheme="majorHAnsi"/>
          <w:sz w:val="20"/>
          <w:szCs w:val="20"/>
        </w:rPr>
        <w:t xml:space="preserve"> is a person who raises a genuine concern relating to the matters below.  If employees have any genuine concerns affecting any of the </w:t>
      </w:r>
      <w:r w:rsidR="00926A10">
        <w:rPr>
          <w:rFonts w:asciiTheme="majorHAnsi" w:hAnsiTheme="majorHAnsi" w:cstheme="majorHAnsi"/>
          <w:sz w:val="20"/>
          <w:szCs w:val="20"/>
        </w:rPr>
        <w:t>charity’</w:t>
      </w:r>
      <w:r w:rsidRPr="007562F8">
        <w:rPr>
          <w:rFonts w:asciiTheme="majorHAnsi" w:hAnsiTheme="majorHAnsi" w:cstheme="majorHAnsi"/>
          <w:sz w:val="20"/>
          <w:szCs w:val="20"/>
        </w:rPr>
        <w:t xml:space="preserve">s activities not covered by other procedures and which they think the </w:t>
      </w:r>
      <w:r w:rsidR="00926A10">
        <w:rPr>
          <w:rFonts w:asciiTheme="majorHAnsi" w:hAnsiTheme="majorHAnsi" w:cstheme="majorHAnsi"/>
          <w:sz w:val="20"/>
          <w:szCs w:val="20"/>
        </w:rPr>
        <w:t>charity</w:t>
      </w:r>
      <w:r w:rsidRPr="007562F8">
        <w:rPr>
          <w:rFonts w:asciiTheme="majorHAnsi" w:hAnsiTheme="majorHAnsi" w:cstheme="majorHAnsi"/>
          <w:sz w:val="20"/>
          <w:szCs w:val="20"/>
        </w:rPr>
        <w:t xml:space="preserve"> should </w:t>
      </w:r>
      <w:proofErr w:type="gramStart"/>
      <w:r w:rsidRPr="007562F8">
        <w:rPr>
          <w:rFonts w:asciiTheme="majorHAnsi" w:hAnsiTheme="majorHAnsi" w:cstheme="majorHAnsi"/>
          <w:sz w:val="20"/>
          <w:szCs w:val="20"/>
        </w:rPr>
        <w:t>look into</w:t>
      </w:r>
      <w:proofErr w:type="gramEnd"/>
      <w:r w:rsidRPr="007562F8">
        <w:rPr>
          <w:rFonts w:asciiTheme="majorHAnsi" w:hAnsiTheme="majorHAnsi" w:cstheme="majorHAnsi"/>
          <w:sz w:val="20"/>
          <w:szCs w:val="20"/>
        </w:rPr>
        <w:t xml:space="preserve"> (a whistleblowing concern) s/he should report it under this policy.  </w:t>
      </w:r>
      <w:r w:rsidRPr="007562F8">
        <w:rPr>
          <w:rFonts w:asciiTheme="majorHAnsi" w:hAnsiTheme="majorHAnsi" w:cstheme="majorHAnsi"/>
          <w:b/>
          <w:sz w:val="20"/>
          <w:szCs w:val="20"/>
        </w:rPr>
        <w:t xml:space="preserve">Whistleblowing </w:t>
      </w:r>
      <w:r w:rsidRPr="007562F8">
        <w:rPr>
          <w:rFonts w:asciiTheme="majorHAnsi" w:hAnsiTheme="majorHAnsi" w:cstheme="majorHAnsi"/>
          <w:sz w:val="20"/>
          <w:szCs w:val="20"/>
        </w:rPr>
        <w:t>is the disclosure of information which relates to suspected wrongdoing or dangers at work.  This may include:</w:t>
      </w:r>
    </w:p>
    <w:p w:rsidRPr="007562F8" w:rsidR="00E32438" w:rsidP="00E32438" w:rsidRDefault="00E32438" w14:paraId="15E5E9E9"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(a)</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criminal </w:t>
      </w:r>
      <w:proofErr w:type="gramStart"/>
      <w:r w:rsidRPr="007562F8">
        <w:rPr>
          <w:rFonts w:asciiTheme="majorHAnsi" w:hAnsiTheme="majorHAnsi" w:cstheme="majorHAnsi"/>
          <w:sz w:val="20"/>
          <w:szCs w:val="20"/>
        </w:rPr>
        <w:t>activity;</w:t>
      </w:r>
      <w:proofErr w:type="gramEnd"/>
    </w:p>
    <w:p w:rsidRPr="007562F8" w:rsidR="00E32438" w:rsidP="00E32438" w:rsidRDefault="00E32438" w14:paraId="304B59AD"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(b)</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miscarriages of </w:t>
      </w:r>
      <w:proofErr w:type="gramStart"/>
      <w:r w:rsidRPr="007562F8">
        <w:rPr>
          <w:rFonts w:asciiTheme="majorHAnsi" w:hAnsiTheme="majorHAnsi" w:cstheme="majorHAnsi"/>
          <w:sz w:val="20"/>
          <w:szCs w:val="20"/>
        </w:rPr>
        <w:t>justice;</w:t>
      </w:r>
      <w:proofErr w:type="gramEnd"/>
    </w:p>
    <w:p w:rsidRPr="007562F8" w:rsidR="00E32438" w:rsidP="00E32438" w:rsidRDefault="00E32438" w14:paraId="55BC0701"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(c)</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danger to health and </w:t>
      </w:r>
      <w:proofErr w:type="gramStart"/>
      <w:r w:rsidRPr="007562F8">
        <w:rPr>
          <w:rFonts w:asciiTheme="majorHAnsi" w:hAnsiTheme="majorHAnsi" w:cstheme="majorHAnsi"/>
          <w:sz w:val="20"/>
          <w:szCs w:val="20"/>
        </w:rPr>
        <w:t>safety;</w:t>
      </w:r>
      <w:proofErr w:type="gramEnd"/>
    </w:p>
    <w:p w:rsidRPr="007562F8" w:rsidR="00E32438" w:rsidP="00E32438" w:rsidRDefault="00E32438" w14:paraId="2965A44E"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(d)</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damage to the </w:t>
      </w:r>
      <w:proofErr w:type="gramStart"/>
      <w:r w:rsidRPr="007562F8">
        <w:rPr>
          <w:rFonts w:asciiTheme="majorHAnsi" w:hAnsiTheme="majorHAnsi" w:cstheme="majorHAnsi"/>
          <w:sz w:val="20"/>
          <w:szCs w:val="20"/>
        </w:rPr>
        <w:t>environment;</w:t>
      </w:r>
      <w:proofErr w:type="gramEnd"/>
    </w:p>
    <w:p w:rsidRPr="007562F8" w:rsidR="00E32438" w:rsidP="00E32438" w:rsidRDefault="00E32438" w14:paraId="3B5D103D"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(e)</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failure to comply with any legal or professional obligation or regulatory </w:t>
      </w:r>
      <w:proofErr w:type="gramStart"/>
      <w:r w:rsidRPr="007562F8">
        <w:rPr>
          <w:rFonts w:asciiTheme="majorHAnsi" w:hAnsiTheme="majorHAnsi" w:cstheme="majorHAnsi"/>
          <w:sz w:val="20"/>
          <w:szCs w:val="20"/>
        </w:rPr>
        <w:t>requirements;</w:t>
      </w:r>
      <w:proofErr w:type="gramEnd"/>
    </w:p>
    <w:p w:rsidRPr="007562F8" w:rsidR="00E32438" w:rsidP="00E32438" w:rsidRDefault="00E32438" w14:paraId="7C44CE12"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(f)</w:t>
      </w:r>
      <w:r w:rsidRPr="007562F8">
        <w:rPr>
          <w:rFonts w:asciiTheme="majorHAnsi" w:hAnsiTheme="majorHAnsi" w:cstheme="majorHAnsi"/>
          <w:sz w:val="20"/>
          <w:szCs w:val="20"/>
        </w:rPr>
        <w:tab/>
      </w:r>
      <w:proofErr w:type="gramStart"/>
      <w:r w:rsidRPr="007562F8">
        <w:rPr>
          <w:rFonts w:asciiTheme="majorHAnsi" w:hAnsiTheme="majorHAnsi" w:cstheme="majorHAnsi"/>
          <w:sz w:val="20"/>
          <w:szCs w:val="20"/>
        </w:rPr>
        <w:t>bribery;</w:t>
      </w:r>
      <w:proofErr w:type="gramEnd"/>
    </w:p>
    <w:p w:rsidRPr="007562F8" w:rsidR="00E32438" w:rsidP="00E32438" w:rsidRDefault="00E32438" w14:paraId="76A2878A"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 xml:space="preserve">(g) </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financial fraud or </w:t>
      </w:r>
      <w:proofErr w:type="gramStart"/>
      <w:r w:rsidRPr="007562F8">
        <w:rPr>
          <w:rFonts w:asciiTheme="majorHAnsi" w:hAnsiTheme="majorHAnsi" w:cstheme="majorHAnsi"/>
          <w:sz w:val="20"/>
          <w:szCs w:val="20"/>
        </w:rPr>
        <w:t>mismanagement;</w:t>
      </w:r>
      <w:proofErr w:type="gramEnd"/>
    </w:p>
    <w:p w:rsidRPr="007562F8" w:rsidR="00E32438" w:rsidP="00E32438" w:rsidRDefault="00E32438" w14:paraId="5436B4D7"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 xml:space="preserve">(h) </w:t>
      </w:r>
      <w:r w:rsidRPr="007562F8">
        <w:rPr>
          <w:rFonts w:asciiTheme="majorHAnsi" w:hAnsiTheme="majorHAnsi" w:cstheme="majorHAnsi"/>
          <w:sz w:val="20"/>
          <w:szCs w:val="20"/>
        </w:rPr>
        <w:tab/>
      </w:r>
      <w:proofErr w:type="gramStart"/>
      <w:r w:rsidRPr="007562F8">
        <w:rPr>
          <w:rFonts w:asciiTheme="majorHAnsi" w:hAnsiTheme="majorHAnsi" w:cstheme="majorHAnsi"/>
          <w:sz w:val="20"/>
          <w:szCs w:val="20"/>
        </w:rPr>
        <w:t>negligence;</w:t>
      </w:r>
      <w:proofErr w:type="gramEnd"/>
    </w:p>
    <w:p w:rsidRPr="007562F8" w:rsidR="00E32438" w:rsidP="00E32438" w:rsidRDefault="00E32438" w14:paraId="51C471BF"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w:t>
      </w:r>
      <w:proofErr w:type="spellStart"/>
      <w:r w:rsidRPr="007562F8">
        <w:rPr>
          <w:rFonts w:asciiTheme="majorHAnsi" w:hAnsiTheme="majorHAnsi" w:cstheme="majorHAnsi"/>
          <w:sz w:val="20"/>
          <w:szCs w:val="20"/>
        </w:rPr>
        <w:t>i</w:t>
      </w:r>
      <w:proofErr w:type="spellEnd"/>
      <w:r w:rsidRPr="007562F8">
        <w:rPr>
          <w:rFonts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breach of our internal policies and </w:t>
      </w:r>
      <w:proofErr w:type="gramStart"/>
      <w:r w:rsidRPr="007562F8">
        <w:rPr>
          <w:rFonts w:asciiTheme="majorHAnsi" w:hAnsiTheme="majorHAnsi" w:cstheme="majorHAnsi"/>
          <w:sz w:val="20"/>
          <w:szCs w:val="20"/>
        </w:rPr>
        <w:t>procedures;</w:t>
      </w:r>
      <w:proofErr w:type="gramEnd"/>
    </w:p>
    <w:p w:rsidRPr="007562F8" w:rsidR="00E32438" w:rsidP="00E32438" w:rsidRDefault="00E32438" w14:paraId="784C9DD3"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 xml:space="preserve">(j) </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conduct likely to damage our </w:t>
      </w:r>
      <w:proofErr w:type="gramStart"/>
      <w:r w:rsidRPr="007562F8">
        <w:rPr>
          <w:rFonts w:asciiTheme="majorHAnsi" w:hAnsiTheme="majorHAnsi" w:cstheme="majorHAnsi"/>
          <w:sz w:val="20"/>
          <w:szCs w:val="20"/>
        </w:rPr>
        <w:t>reputation;</w:t>
      </w:r>
      <w:proofErr w:type="gramEnd"/>
    </w:p>
    <w:p w:rsidRPr="007562F8" w:rsidR="00E32438" w:rsidP="00E32438" w:rsidRDefault="00E32438" w14:paraId="2E4FA802"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 xml:space="preserve">(k) </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unauthorised disclosure of confidential </w:t>
      </w:r>
      <w:proofErr w:type="gramStart"/>
      <w:r w:rsidRPr="007562F8">
        <w:rPr>
          <w:rFonts w:asciiTheme="majorHAnsi" w:hAnsiTheme="majorHAnsi" w:cstheme="majorHAnsi"/>
          <w:sz w:val="20"/>
          <w:szCs w:val="20"/>
        </w:rPr>
        <w:t>information;</w:t>
      </w:r>
      <w:proofErr w:type="gramEnd"/>
    </w:p>
    <w:p w:rsidRPr="007562F8" w:rsidR="00E32438" w:rsidP="00E32438" w:rsidRDefault="00E32438" w14:paraId="40ED0E0C"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 xml:space="preserve">(l) </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public examination </w:t>
      </w:r>
      <w:proofErr w:type="gramStart"/>
      <w:r w:rsidRPr="007562F8">
        <w:rPr>
          <w:rFonts w:asciiTheme="majorHAnsi" w:hAnsiTheme="majorHAnsi" w:cstheme="majorHAnsi"/>
          <w:sz w:val="20"/>
          <w:szCs w:val="20"/>
        </w:rPr>
        <w:t>fraud;</w:t>
      </w:r>
      <w:proofErr w:type="gramEnd"/>
    </w:p>
    <w:p w:rsidRPr="007562F8" w:rsidR="00E32438" w:rsidP="00E32438" w:rsidRDefault="00E32438" w14:paraId="6140BA79" w14:textId="77777777">
      <w:pPr>
        <w:ind w:left="1260" w:hanging="360"/>
        <w:jc w:val="both"/>
        <w:rPr>
          <w:rFonts w:asciiTheme="majorHAnsi" w:hAnsiTheme="majorHAnsi" w:cstheme="majorHAnsi"/>
          <w:sz w:val="20"/>
          <w:szCs w:val="20"/>
        </w:rPr>
      </w:pPr>
      <w:r w:rsidRPr="007562F8">
        <w:rPr>
          <w:rFonts w:asciiTheme="majorHAnsi" w:hAnsiTheme="majorHAnsi" w:cstheme="majorHAnsi"/>
          <w:sz w:val="20"/>
          <w:szCs w:val="20"/>
        </w:rPr>
        <w:t>(m)</w:t>
      </w:r>
      <w:r w:rsidRPr="007562F8">
        <w:rPr>
          <w:rFonts w:asciiTheme="majorHAnsi" w:hAnsiTheme="majorHAnsi" w:cstheme="majorHAnsi"/>
          <w:sz w:val="20"/>
          <w:szCs w:val="20"/>
        </w:rPr>
        <w:tab/>
      </w:r>
      <w:r w:rsidRPr="007562F8">
        <w:rPr>
          <w:rFonts w:asciiTheme="majorHAnsi" w:hAnsiTheme="majorHAnsi" w:cstheme="majorHAnsi"/>
          <w:sz w:val="20"/>
          <w:szCs w:val="20"/>
        </w:rPr>
        <w:t>the deliberate concealment of any of the above matters.</w:t>
      </w:r>
    </w:p>
    <w:p w:rsidRPr="007562F8" w:rsidR="00E32438" w:rsidP="00E32438" w:rsidRDefault="00E32438" w14:paraId="0B3EA52D" w14:textId="77777777">
      <w:pPr>
        <w:pStyle w:val="Section-Level2"/>
        <w:spacing w:before="240"/>
        <w:jc w:val="both"/>
        <w:rPr>
          <w:rFonts w:asciiTheme="majorHAnsi" w:hAnsiTheme="majorHAnsi" w:cstheme="majorHAnsi"/>
          <w:sz w:val="20"/>
          <w:szCs w:val="20"/>
        </w:rPr>
      </w:pPr>
      <w:r w:rsidRPr="007562F8">
        <w:rPr>
          <w:rFonts w:asciiTheme="majorHAnsi" w:hAnsiTheme="majorHAnsi" w:cstheme="majorHAnsi"/>
          <w:sz w:val="20"/>
          <w:szCs w:val="20"/>
        </w:rPr>
        <w:t>Before initiating the procedure, employees should consider the following:</w:t>
      </w:r>
    </w:p>
    <w:p w:rsidRPr="007562F8" w:rsidR="00E32438" w:rsidP="00E32438" w:rsidRDefault="00E32438" w14:paraId="7D53746E" w14:textId="25364B58">
      <w:pPr>
        <w:pStyle w:val="Bullets"/>
        <w:numPr>
          <w:ilvl w:val="0"/>
          <w:numId w:val="3"/>
        </w:numPr>
        <w:tabs>
          <w:tab w:val="left" w:pos="1440"/>
        </w:tabs>
        <w:ind w:left="1440" w:hanging="540"/>
        <w:jc w:val="both"/>
        <w:rPr>
          <w:rFonts w:asciiTheme="majorHAnsi" w:hAnsiTheme="majorHAnsi" w:cstheme="majorHAnsi"/>
          <w:sz w:val="20"/>
          <w:szCs w:val="20"/>
        </w:rPr>
      </w:pPr>
      <w:proofErr w:type="gramStart"/>
      <w:r w:rsidRPr="007562F8">
        <w:rPr>
          <w:rFonts w:asciiTheme="majorHAnsi" w:hAnsiTheme="majorHAnsi" w:cstheme="majorHAnsi"/>
          <w:sz w:val="20"/>
          <w:szCs w:val="20"/>
        </w:rPr>
        <w:t xml:space="preserve">As an employee </w:t>
      </w:r>
      <w:r w:rsidR="00466ABA">
        <w:rPr>
          <w:rFonts w:asciiTheme="majorHAnsi" w:hAnsiTheme="majorHAnsi" w:cstheme="majorHAnsi"/>
          <w:sz w:val="20"/>
          <w:szCs w:val="20"/>
        </w:rPr>
        <w:t xml:space="preserve">contractor </w:t>
      </w:r>
      <w:r w:rsidR="00926A10">
        <w:rPr>
          <w:rFonts w:asciiTheme="majorHAnsi" w:hAnsiTheme="majorHAnsi" w:cstheme="majorHAnsi"/>
          <w:sz w:val="20"/>
          <w:szCs w:val="20"/>
        </w:rPr>
        <w:t xml:space="preserve">or volunteer </w:t>
      </w:r>
      <w:r w:rsidRPr="007562F8">
        <w:rPr>
          <w:rFonts w:asciiTheme="majorHAnsi" w:hAnsiTheme="majorHAnsi" w:cstheme="majorHAnsi"/>
          <w:sz w:val="20"/>
          <w:szCs w:val="20"/>
        </w:rPr>
        <w:t xml:space="preserve">of the </w:t>
      </w:r>
      <w:r w:rsidR="00926A10">
        <w:rPr>
          <w:rFonts w:asciiTheme="majorHAnsi" w:hAnsiTheme="majorHAnsi" w:cstheme="majorHAnsi"/>
          <w:sz w:val="20"/>
          <w:szCs w:val="20"/>
        </w:rPr>
        <w:t>charity</w:t>
      </w:r>
      <w:r w:rsidRPr="007562F8">
        <w:rPr>
          <w:rFonts w:asciiTheme="majorHAnsi" w:hAnsiTheme="majorHAnsi" w:cstheme="majorHAnsi"/>
          <w:sz w:val="20"/>
          <w:szCs w:val="20"/>
        </w:rPr>
        <w:t>, the code of conduct</w:t>
      </w:r>
      <w:proofErr w:type="gramEnd"/>
      <w:r w:rsidRPr="007562F8">
        <w:rPr>
          <w:rFonts w:asciiTheme="majorHAnsi" w:hAnsiTheme="majorHAnsi" w:cstheme="majorHAnsi"/>
          <w:sz w:val="20"/>
          <w:szCs w:val="20"/>
        </w:rPr>
        <w:t xml:space="preserve"> requires you to report genuine concerns of fraud, theft or unethical behaviour etc. This policy provides you with ways of doing </w:t>
      </w:r>
      <w:proofErr w:type="gramStart"/>
      <w:r w:rsidRPr="007562F8">
        <w:rPr>
          <w:rFonts w:asciiTheme="majorHAnsi" w:hAnsiTheme="majorHAnsi" w:cstheme="majorHAnsi"/>
          <w:sz w:val="20"/>
          <w:szCs w:val="20"/>
        </w:rPr>
        <w:t>that;</w:t>
      </w:r>
      <w:proofErr w:type="gramEnd"/>
    </w:p>
    <w:p w:rsidRPr="007562F8" w:rsidR="00E32438" w:rsidP="00E32438" w:rsidRDefault="00926A10" w14:paraId="05A68BF0" w14:textId="3BAA7C60">
      <w:pPr>
        <w:pStyle w:val="Bullets"/>
        <w:numPr>
          <w:ilvl w:val="0"/>
          <w:numId w:val="3"/>
        </w:numPr>
        <w:ind w:left="1440" w:hanging="540"/>
        <w:jc w:val="both"/>
        <w:rPr>
          <w:rFonts w:asciiTheme="majorHAnsi" w:hAnsiTheme="majorHAnsi" w:cstheme="majorHAnsi"/>
          <w:sz w:val="20"/>
          <w:szCs w:val="20"/>
        </w:rPr>
      </w:pPr>
      <w:r w:rsidRPr="007562F8">
        <w:rPr>
          <w:rFonts w:asciiTheme="majorHAnsi" w:hAnsiTheme="majorHAnsi" w:cstheme="majorHAnsi"/>
          <w:sz w:val="20"/>
          <w:szCs w:val="20"/>
        </w:rPr>
        <w:t>E</w:t>
      </w:r>
      <w:r w:rsidRPr="007562F8" w:rsidR="00E32438">
        <w:rPr>
          <w:rFonts w:asciiTheme="majorHAnsi" w:hAnsiTheme="majorHAnsi" w:cstheme="majorHAnsi"/>
          <w:sz w:val="20"/>
          <w:szCs w:val="20"/>
        </w:rPr>
        <w:t>mployees</w:t>
      </w:r>
      <w:r>
        <w:rPr>
          <w:rFonts w:asciiTheme="majorHAnsi" w:hAnsiTheme="majorHAnsi" w:cstheme="majorHAnsi"/>
          <w:sz w:val="20"/>
          <w:szCs w:val="20"/>
        </w:rPr>
        <w:t xml:space="preserve"> and volunteers</w:t>
      </w:r>
      <w:r w:rsidRPr="007562F8" w:rsidR="00E32438">
        <w:rPr>
          <w:rFonts w:asciiTheme="majorHAnsi" w:hAnsiTheme="majorHAnsi" w:cstheme="majorHAnsi"/>
          <w:sz w:val="20"/>
          <w:szCs w:val="20"/>
        </w:rPr>
        <w:t xml:space="preserve"> should use line manager meetings and other opportunities to raise questions and seek clarification on issues which are of day-to-day </w:t>
      </w:r>
      <w:proofErr w:type="gramStart"/>
      <w:r w:rsidRPr="007562F8" w:rsidR="00E32438">
        <w:rPr>
          <w:rFonts w:asciiTheme="majorHAnsi" w:hAnsiTheme="majorHAnsi" w:cstheme="majorHAnsi"/>
          <w:sz w:val="20"/>
          <w:szCs w:val="20"/>
        </w:rPr>
        <w:t>concern;</w:t>
      </w:r>
      <w:proofErr w:type="gramEnd"/>
    </w:p>
    <w:p w:rsidRPr="007562F8" w:rsidR="00E32438" w:rsidP="00E32438" w:rsidRDefault="00E32438" w14:paraId="61531FEC" w14:textId="77777777">
      <w:pPr>
        <w:pStyle w:val="Bullets"/>
        <w:numPr>
          <w:ilvl w:val="0"/>
          <w:numId w:val="3"/>
        </w:numPr>
        <w:ind w:left="1440" w:hanging="540"/>
        <w:jc w:val="both"/>
        <w:rPr>
          <w:rFonts w:asciiTheme="majorHAnsi" w:hAnsiTheme="majorHAnsi" w:cstheme="majorHAnsi"/>
          <w:sz w:val="20"/>
          <w:szCs w:val="20"/>
        </w:rPr>
      </w:pPr>
      <w:r w:rsidRPr="007562F8">
        <w:rPr>
          <w:rFonts w:asciiTheme="majorHAnsi" w:hAnsiTheme="majorHAnsi" w:cstheme="majorHAnsi"/>
          <w:sz w:val="20"/>
          <w:szCs w:val="20"/>
        </w:rPr>
        <w:t>whilst it can be difficult to raise concerns about the practice or behaviour of a colleague, employees must act to prevent an escalation of the problem and to prevent themselves being potentially implicated.</w:t>
      </w:r>
    </w:p>
    <w:p w:rsidRPr="007562F8" w:rsidR="00E32438" w:rsidP="00E32438" w:rsidRDefault="00E32438" w14:paraId="4CFC813E" w14:textId="52E132DA">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This policy should not be used for complaints about an employee’s personal circumstances, such as the way s/he has been treated at work.  In these cases, an employee should use the</w:t>
      </w:r>
      <w:r w:rsidR="000449E3">
        <w:rPr>
          <w:rFonts w:asciiTheme="majorHAnsi" w:hAnsiTheme="majorHAnsi" w:cstheme="majorHAnsi"/>
          <w:sz w:val="20"/>
          <w:szCs w:val="20"/>
        </w:rPr>
        <w:t xml:space="preserve"> charity’s</w:t>
      </w:r>
      <w:r w:rsidRPr="007562F8">
        <w:rPr>
          <w:rFonts w:asciiTheme="majorHAnsi" w:hAnsiTheme="majorHAnsi" w:cstheme="majorHAnsi"/>
          <w:sz w:val="20"/>
          <w:szCs w:val="20"/>
        </w:rPr>
        <w:t xml:space="preserve"> </w:t>
      </w:r>
      <w:r w:rsidR="000449E3">
        <w:rPr>
          <w:rFonts w:asciiTheme="majorHAnsi" w:hAnsiTheme="majorHAnsi" w:cstheme="majorHAnsi"/>
          <w:sz w:val="20"/>
          <w:szCs w:val="20"/>
        </w:rPr>
        <w:t xml:space="preserve">complaints </w:t>
      </w:r>
      <w:r w:rsidRPr="007562F8">
        <w:rPr>
          <w:rFonts w:asciiTheme="majorHAnsi" w:hAnsiTheme="majorHAnsi" w:cstheme="majorHAnsi"/>
          <w:sz w:val="20"/>
          <w:szCs w:val="20"/>
        </w:rPr>
        <w:t xml:space="preserve">Policy </w:t>
      </w:r>
      <w:r w:rsidR="000449E3">
        <w:rPr>
          <w:rFonts w:asciiTheme="majorHAnsi" w:hAnsiTheme="majorHAnsi" w:cstheme="majorHAnsi"/>
          <w:sz w:val="20"/>
          <w:szCs w:val="20"/>
        </w:rPr>
        <w:t>or Bullying and Harassment Policy</w:t>
      </w:r>
    </w:p>
    <w:p w:rsidRPr="007562F8" w:rsidR="00E32438" w:rsidP="00E32438" w:rsidRDefault="00E32438" w14:paraId="0DF6FF91" w14:textId="5CDE9DFF">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 xml:space="preserve">If you are concerned that a young person is at risk of harm, the guidance in the DfE’s Safeguarding Children and Safer Recruitment in Education document and the </w:t>
      </w:r>
      <w:bookmarkStart w:name="_Hlk517624504" w:id="6"/>
      <w:r w:rsidRPr="007562F8">
        <w:rPr>
          <w:rFonts w:asciiTheme="majorHAnsi" w:hAnsiTheme="majorHAnsi" w:cstheme="majorHAnsi"/>
          <w:sz w:val="20"/>
          <w:szCs w:val="20"/>
        </w:rPr>
        <w:t xml:space="preserve">Managing Allegations Policy </w:t>
      </w:r>
      <w:bookmarkEnd w:id="6"/>
      <w:r w:rsidRPr="007562F8">
        <w:rPr>
          <w:rFonts w:asciiTheme="majorHAnsi" w:hAnsiTheme="majorHAnsi" w:cstheme="majorHAnsi"/>
          <w:sz w:val="20"/>
          <w:szCs w:val="20"/>
        </w:rPr>
        <w:t xml:space="preserve">obliges you to report your concerns. If you are concerned that a young person is being harmed or at risk of being harmed, or you have a concern about a staff member, volunteer or contractor’s suitability to work with children, you should report this using the </w:t>
      </w:r>
      <w:r w:rsidR="000449E3">
        <w:rPr>
          <w:rFonts w:asciiTheme="majorHAnsi" w:hAnsiTheme="majorHAnsi" w:cstheme="majorHAnsi"/>
          <w:sz w:val="20"/>
          <w:szCs w:val="20"/>
        </w:rPr>
        <w:t xml:space="preserve">Complaints </w:t>
      </w:r>
      <w:r w:rsidRPr="007562F8">
        <w:rPr>
          <w:rFonts w:asciiTheme="majorHAnsi" w:hAnsiTheme="majorHAnsi" w:cstheme="majorHAnsi"/>
          <w:sz w:val="20"/>
          <w:szCs w:val="20"/>
        </w:rPr>
        <w:t xml:space="preserve">Policy. </w:t>
      </w:r>
    </w:p>
    <w:p w:rsidRPr="007562F8" w:rsidR="00E32438" w:rsidP="00E32438" w:rsidRDefault="00E32438" w14:paraId="57B7218F" w14:textId="77777777">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 xml:space="preserve">If, however, employees are concerned that: </w:t>
      </w:r>
    </w:p>
    <w:p w:rsidRPr="007562F8" w:rsidR="00E32438" w:rsidP="00E32438" w:rsidRDefault="00E32438" w14:paraId="278F5A85" w14:textId="77777777">
      <w:pPr>
        <w:pStyle w:val="Section-Level2"/>
        <w:numPr>
          <w:ilvl w:val="0"/>
          <w:numId w:val="0"/>
        </w:numPr>
        <w:ind w:left="907"/>
        <w:jc w:val="both"/>
        <w:rPr>
          <w:rFonts w:asciiTheme="majorHAnsi" w:hAnsiTheme="majorHAnsi" w:cstheme="majorHAnsi"/>
          <w:sz w:val="20"/>
          <w:szCs w:val="20"/>
        </w:rPr>
      </w:pPr>
      <w:r w:rsidRPr="007562F8">
        <w:rPr>
          <w:rFonts w:asciiTheme="majorHAnsi" w:hAnsiTheme="majorHAnsi" w:cstheme="majorHAnsi"/>
          <w:sz w:val="20"/>
          <w:szCs w:val="20"/>
        </w:rPr>
        <w:t xml:space="preserve">• an individual’s professional practice,  </w:t>
      </w:r>
    </w:p>
    <w:p w:rsidRPr="007562F8" w:rsidR="00E32438" w:rsidP="00E32438" w:rsidRDefault="00E32438" w14:paraId="4190658D" w14:textId="56534093">
      <w:pPr>
        <w:pStyle w:val="Section-Level2"/>
        <w:numPr>
          <w:ilvl w:val="0"/>
          <w:numId w:val="0"/>
        </w:numPr>
        <w:ind w:left="907"/>
        <w:jc w:val="both"/>
        <w:rPr>
          <w:rFonts w:asciiTheme="majorHAnsi" w:hAnsiTheme="majorHAnsi" w:cstheme="majorHAnsi"/>
          <w:sz w:val="20"/>
          <w:szCs w:val="20"/>
        </w:rPr>
      </w:pPr>
      <w:r w:rsidRPr="007562F8">
        <w:rPr>
          <w:rFonts w:asciiTheme="majorHAnsi" w:hAnsiTheme="majorHAnsi" w:cstheme="majorHAnsi"/>
          <w:sz w:val="20"/>
          <w:szCs w:val="20"/>
        </w:rPr>
        <w:t>• the leadership and/or management of the</w:t>
      </w:r>
      <w:r w:rsidR="0095264B">
        <w:rPr>
          <w:rFonts w:asciiTheme="majorHAnsi" w:hAnsiTheme="majorHAnsi" w:cstheme="majorHAnsi"/>
          <w:sz w:val="20"/>
          <w:szCs w:val="20"/>
        </w:rPr>
        <w:t xml:space="preserve"> c</w:t>
      </w:r>
      <w:r w:rsidR="000449E3">
        <w:rPr>
          <w:rFonts w:asciiTheme="majorHAnsi" w:hAnsiTheme="majorHAnsi" w:cstheme="majorHAnsi"/>
          <w:sz w:val="20"/>
          <w:szCs w:val="20"/>
        </w:rPr>
        <w:t>harity</w:t>
      </w:r>
      <w:r w:rsidRPr="007562F8">
        <w:rPr>
          <w:rFonts w:asciiTheme="majorHAnsi" w:hAnsiTheme="majorHAnsi" w:cstheme="majorHAnsi"/>
          <w:sz w:val="20"/>
          <w:szCs w:val="20"/>
        </w:rPr>
        <w:t xml:space="preserve">. </w:t>
      </w:r>
    </w:p>
    <w:p w:rsidRPr="007562F8" w:rsidR="00E32438" w:rsidP="00E32438" w:rsidRDefault="00E32438" w14:paraId="5B94A5C4" w14:textId="13C83ABC">
      <w:pPr>
        <w:pStyle w:val="Section-Level2"/>
        <w:numPr>
          <w:ilvl w:val="0"/>
          <w:numId w:val="0"/>
        </w:numPr>
        <w:ind w:left="907"/>
        <w:jc w:val="both"/>
        <w:rPr>
          <w:rFonts w:asciiTheme="majorHAnsi" w:hAnsiTheme="majorHAnsi" w:cstheme="majorHAnsi"/>
          <w:sz w:val="20"/>
          <w:szCs w:val="20"/>
        </w:rPr>
      </w:pPr>
      <w:r w:rsidRPr="007562F8">
        <w:rPr>
          <w:rFonts w:asciiTheme="majorHAnsi" w:hAnsiTheme="majorHAnsi" w:cstheme="majorHAnsi"/>
          <w:sz w:val="20"/>
          <w:szCs w:val="20"/>
        </w:rPr>
        <w:t xml:space="preserve">• the </w:t>
      </w:r>
      <w:r w:rsidR="000449E3">
        <w:rPr>
          <w:rFonts w:asciiTheme="majorHAnsi" w:hAnsiTheme="majorHAnsi" w:cstheme="majorHAnsi"/>
          <w:sz w:val="20"/>
          <w:szCs w:val="20"/>
        </w:rPr>
        <w:t>charity</w:t>
      </w:r>
      <w:r w:rsidR="0095264B">
        <w:rPr>
          <w:rFonts w:asciiTheme="majorHAnsi" w:hAnsiTheme="majorHAnsi" w:cstheme="majorHAnsi"/>
          <w:sz w:val="20"/>
          <w:szCs w:val="20"/>
        </w:rPr>
        <w:t>’</w:t>
      </w:r>
      <w:r w:rsidRPr="007562F8">
        <w:rPr>
          <w:rFonts w:asciiTheme="majorHAnsi" w:hAnsiTheme="majorHAnsi" w:cstheme="majorHAnsi"/>
          <w:sz w:val="20"/>
          <w:szCs w:val="20"/>
        </w:rPr>
        <w:t>s policies, procedures and/or ways of working may be undermining the safety and wellbeing of young people, or leaving them vulnerable to risk, or they are worried about the way in which safeguarding allegations have been managed, they should express these concerns through the Whistleblowing Policy.</w:t>
      </w:r>
    </w:p>
    <w:p w:rsidRPr="000449E3" w:rsidR="00E32438" w:rsidP="00E32438" w:rsidRDefault="00E32438" w14:paraId="70A83E58" w14:textId="77777777">
      <w:pPr>
        <w:pStyle w:val="Section-Level1"/>
        <w:jc w:val="both"/>
        <w:rPr>
          <w:rFonts w:cstheme="majorHAnsi"/>
          <w:color w:val="538135" w:themeColor="accent6" w:themeShade="BF"/>
          <w:sz w:val="20"/>
          <w:szCs w:val="20"/>
        </w:rPr>
      </w:pPr>
      <w:r w:rsidRPr="000449E3">
        <w:rPr>
          <w:rFonts w:cstheme="majorHAnsi"/>
          <w:color w:val="538135" w:themeColor="accent6" w:themeShade="BF"/>
          <w:sz w:val="20"/>
          <w:szCs w:val="20"/>
        </w:rPr>
        <w:t>Safeguards</w:t>
      </w:r>
    </w:p>
    <w:p w:rsidRPr="000449E3" w:rsidR="00E32438" w:rsidP="00E32438" w:rsidRDefault="00E32438" w14:paraId="016CB6A0" w14:textId="77777777">
      <w:pPr>
        <w:pStyle w:val="Section-Level2"/>
        <w:jc w:val="both"/>
        <w:rPr>
          <w:rFonts w:asciiTheme="majorHAnsi" w:hAnsiTheme="majorHAnsi" w:cstheme="majorHAnsi"/>
          <w:b/>
          <w:color w:val="538135" w:themeColor="accent6" w:themeShade="BF"/>
          <w:sz w:val="20"/>
          <w:szCs w:val="20"/>
        </w:rPr>
      </w:pPr>
      <w:r w:rsidRPr="000449E3">
        <w:rPr>
          <w:rFonts w:asciiTheme="majorHAnsi" w:hAnsiTheme="majorHAnsi" w:cstheme="majorHAnsi"/>
          <w:b/>
          <w:color w:val="538135" w:themeColor="accent6" w:themeShade="BF"/>
          <w:sz w:val="20"/>
          <w:szCs w:val="20"/>
        </w:rPr>
        <w:t>Harassment or Victimisation</w:t>
      </w:r>
    </w:p>
    <w:p w:rsidRPr="007562F8" w:rsidR="00E32438" w:rsidP="00E32438" w:rsidRDefault="00E32438" w14:paraId="42A6C6F5" w14:textId="77777777">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The Trustees recognise that the decision to report a concern can be a difficult one to make, not least because of the fear of reprisal from those responsible for the malpractice.  The Trustees will not tolerate harassment or victimisation and will act to protect employees when they have a genuine concern.</w:t>
      </w:r>
    </w:p>
    <w:p w:rsidRPr="007562F8" w:rsidR="00E32438" w:rsidP="00E32438" w:rsidRDefault="00E32438" w14:paraId="132B6CA4" w14:textId="77777777">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This does not mean that if an employee is already the subject of internal procedures such as disciplinary or redundancy, that those procedures will be halted </w:t>
      </w:r>
      <w:proofErr w:type="gramStart"/>
      <w:r w:rsidRPr="007562F8">
        <w:rPr>
          <w:rFonts w:asciiTheme="majorHAnsi" w:hAnsiTheme="majorHAnsi" w:cstheme="majorHAnsi"/>
          <w:sz w:val="20"/>
          <w:szCs w:val="20"/>
        </w:rPr>
        <w:t>as a result of</w:t>
      </w:r>
      <w:proofErr w:type="gramEnd"/>
      <w:r w:rsidRPr="007562F8">
        <w:rPr>
          <w:rFonts w:asciiTheme="majorHAnsi" w:hAnsiTheme="majorHAnsi" w:cstheme="majorHAnsi"/>
          <w:sz w:val="20"/>
          <w:szCs w:val="20"/>
        </w:rPr>
        <w:t xml:space="preserve"> that employee raising a concern under the whistleblowing policy.</w:t>
      </w:r>
    </w:p>
    <w:p w:rsidRPr="000449E3" w:rsidR="00E32438" w:rsidP="00E32438" w:rsidRDefault="00E32438" w14:paraId="03F38109" w14:textId="77777777">
      <w:pPr>
        <w:pStyle w:val="Section-Level2"/>
        <w:jc w:val="both"/>
        <w:rPr>
          <w:rFonts w:asciiTheme="majorHAnsi" w:hAnsiTheme="majorHAnsi" w:cstheme="majorHAnsi"/>
          <w:b/>
          <w:color w:val="538135" w:themeColor="accent6" w:themeShade="BF"/>
          <w:sz w:val="20"/>
          <w:szCs w:val="20"/>
        </w:rPr>
      </w:pPr>
      <w:r w:rsidRPr="000449E3">
        <w:rPr>
          <w:rFonts w:asciiTheme="majorHAnsi" w:hAnsiTheme="majorHAnsi" w:cstheme="majorHAnsi"/>
          <w:b/>
          <w:color w:val="538135" w:themeColor="accent6" w:themeShade="BF"/>
          <w:sz w:val="20"/>
          <w:szCs w:val="20"/>
        </w:rPr>
        <w:t>Confidentiality</w:t>
      </w:r>
    </w:p>
    <w:p w:rsidRPr="007562F8" w:rsidR="00E32438" w:rsidP="00E32438" w:rsidRDefault="00E32438" w14:paraId="2FA9E540" w14:textId="77777777">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We hope that staff will feel able to voice whistleblowing concerns openly under this policy.  The Trustees will make every effort to protect an employee's identity if confidentiality is requested.</w:t>
      </w:r>
    </w:p>
    <w:p w:rsidRPr="007562F8" w:rsidR="00E32438" w:rsidP="00E32438" w:rsidRDefault="00E32438" w14:paraId="23CC9DD2" w14:textId="77777777">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As indicated above, identity will be protected as far as possible, but should the investigation into the concern require the employee to be named as the source of the information, that this will be discussed with the employee before their name is disclosed.</w:t>
      </w:r>
    </w:p>
    <w:p w:rsidRPr="000449E3" w:rsidR="00E32438" w:rsidP="00E32438" w:rsidRDefault="00E32438" w14:paraId="7BCF4565" w14:textId="77777777">
      <w:pPr>
        <w:pStyle w:val="Section-Level2"/>
        <w:jc w:val="both"/>
        <w:rPr>
          <w:rFonts w:asciiTheme="majorHAnsi" w:hAnsiTheme="majorHAnsi" w:cstheme="majorHAnsi"/>
          <w:b/>
          <w:color w:val="538135" w:themeColor="accent6" w:themeShade="BF"/>
          <w:sz w:val="20"/>
          <w:szCs w:val="20"/>
        </w:rPr>
      </w:pPr>
      <w:r w:rsidRPr="000449E3">
        <w:rPr>
          <w:rFonts w:asciiTheme="majorHAnsi" w:hAnsiTheme="majorHAnsi" w:cstheme="majorHAnsi"/>
          <w:b/>
          <w:color w:val="538135" w:themeColor="accent6" w:themeShade="BF"/>
          <w:sz w:val="20"/>
          <w:szCs w:val="20"/>
        </w:rPr>
        <w:t>Anonymous Allegations</w:t>
      </w:r>
    </w:p>
    <w:p w:rsidRPr="007562F8" w:rsidR="00E32438" w:rsidP="00E32438" w:rsidRDefault="00E32438" w14:paraId="59A6382A" w14:textId="4EEB54E4">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Employees </w:t>
      </w:r>
      <w:r w:rsidR="000449E3">
        <w:rPr>
          <w:rFonts w:asciiTheme="majorHAnsi" w:hAnsiTheme="majorHAnsi" w:cstheme="majorHAnsi"/>
          <w:sz w:val="20"/>
          <w:szCs w:val="20"/>
        </w:rPr>
        <w:t xml:space="preserve">and volunteers </w:t>
      </w:r>
      <w:r w:rsidRPr="007562F8">
        <w:rPr>
          <w:rFonts w:asciiTheme="majorHAnsi" w:hAnsiTheme="majorHAnsi" w:cstheme="majorHAnsi"/>
          <w:sz w:val="20"/>
          <w:szCs w:val="20"/>
        </w:rPr>
        <w:t>are encouraged to put their name to an allegation.  Proper investigation may be more difficult or impossible if we cannot obtain further information and it is also more difficult to establish whether allegations are credible.  Anonymous allegations will be considered at the discretion of the Trustees.  In exercising the discretion, the factors to be considered would include:</w:t>
      </w:r>
    </w:p>
    <w:p w:rsidRPr="007562F8" w:rsidR="00E32438" w:rsidP="00E32438" w:rsidRDefault="00E32438" w14:paraId="58C5827E" w14:textId="77777777">
      <w:pPr>
        <w:pStyle w:val="Bullets"/>
        <w:numPr>
          <w:ilvl w:val="0"/>
          <w:numId w:val="4"/>
        </w:numPr>
        <w:ind w:firstLine="840"/>
        <w:jc w:val="both"/>
        <w:rPr>
          <w:rFonts w:asciiTheme="majorHAnsi" w:hAnsiTheme="majorHAnsi" w:cstheme="majorHAnsi"/>
          <w:sz w:val="20"/>
          <w:szCs w:val="20"/>
        </w:rPr>
      </w:pPr>
      <w:r w:rsidRPr="007562F8">
        <w:rPr>
          <w:rFonts w:asciiTheme="majorHAnsi" w:hAnsiTheme="majorHAnsi" w:cstheme="majorHAnsi"/>
          <w:sz w:val="20"/>
          <w:szCs w:val="20"/>
        </w:rPr>
        <w:t xml:space="preserve">the seriousness of the issues </w:t>
      </w:r>
      <w:proofErr w:type="gramStart"/>
      <w:r w:rsidRPr="007562F8">
        <w:rPr>
          <w:rFonts w:asciiTheme="majorHAnsi" w:hAnsiTheme="majorHAnsi" w:cstheme="majorHAnsi"/>
          <w:sz w:val="20"/>
          <w:szCs w:val="20"/>
        </w:rPr>
        <w:t>raised;</w:t>
      </w:r>
      <w:proofErr w:type="gramEnd"/>
      <w:r w:rsidRPr="007562F8">
        <w:rPr>
          <w:rFonts w:asciiTheme="majorHAnsi" w:hAnsiTheme="majorHAnsi" w:cstheme="majorHAnsi"/>
          <w:sz w:val="20"/>
          <w:szCs w:val="20"/>
        </w:rPr>
        <w:t xml:space="preserve"> </w:t>
      </w:r>
    </w:p>
    <w:p w:rsidRPr="007562F8" w:rsidR="00E32438" w:rsidP="00E32438" w:rsidRDefault="00E32438" w14:paraId="2C2BF072" w14:textId="77777777">
      <w:pPr>
        <w:pStyle w:val="Bullets"/>
        <w:numPr>
          <w:ilvl w:val="0"/>
          <w:numId w:val="4"/>
        </w:numPr>
        <w:ind w:firstLine="840"/>
        <w:jc w:val="both"/>
        <w:rPr>
          <w:rFonts w:asciiTheme="majorHAnsi" w:hAnsiTheme="majorHAnsi" w:cstheme="majorHAnsi"/>
          <w:sz w:val="20"/>
          <w:szCs w:val="20"/>
        </w:rPr>
      </w:pPr>
      <w:r w:rsidRPr="007562F8">
        <w:rPr>
          <w:rFonts w:asciiTheme="majorHAnsi" w:hAnsiTheme="majorHAnsi" w:cstheme="majorHAnsi"/>
          <w:sz w:val="20"/>
          <w:szCs w:val="20"/>
        </w:rPr>
        <w:t>the credibility of the concern; and</w:t>
      </w:r>
    </w:p>
    <w:p w:rsidRPr="007562F8" w:rsidR="00E32438" w:rsidP="00E32438" w:rsidRDefault="00E32438" w14:paraId="2CB402A2" w14:textId="77777777">
      <w:pPr>
        <w:pStyle w:val="Bullets"/>
        <w:numPr>
          <w:ilvl w:val="0"/>
          <w:numId w:val="4"/>
        </w:numPr>
        <w:ind w:firstLine="840"/>
        <w:jc w:val="both"/>
        <w:rPr>
          <w:rFonts w:asciiTheme="majorHAnsi" w:hAnsiTheme="majorHAnsi" w:cstheme="majorHAnsi"/>
          <w:sz w:val="20"/>
          <w:szCs w:val="20"/>
        </w:rPr>
      </w:pPr>
      <w:r w:rsidRPr="007562F8">
        <w:rPr>
          <w:rFonts w:asciiTheme="majorHAnsi" w:hAnsiTheme="majorHAnsi" w:cstheme="majorHAnsi"/>
          <w:sz w:val="20"/>
          <w:szCs w:val="20"/>
        </w:rPr>
        <w:t>the likelihood of confirming the allegation from attributable sources.</w:t>
      </w:r>
    </w:p>
    <w:p w:rsidRPr="000449E3" w:rsidR="00E32438" w:rsidP="00E32438" w:rsidRDefault="00E32438" w14:paraId="10D5C3B1" w14:textId="77777777">
      <w:pPr>
        <w:pStyle w:val="Section-Level2"/>
        <w:jc w:val="both"/>
        <w:rPr>
          <w:rFonts w:asciiTheme="majorHAnsi" w:hAnsiTheme="majorHAnsi" w:cstheme="majorHAnsi"/>
          <w:b/>
          <w:color w:val="538135" w:themeColor="accent6" w:themeShade="BF"/>
          <w:sz w:val="20"/>
          <w:szCs w:val="20"/>
        </w:rPr>
      </w:pPr>
      <w:r w:rsidRPr="000449E3">
        <w:rPr>
          <w:rFonts w:asciiTheme="majorHAnsi" w:hAnsiTheme="majorHAnsi" w:cstheme="majorHAnsi"/>
          <w:b/>
          <w:color w:val="538135" w:themeColor="accent6" w:themeShade="BF"/>
          <w:sz w:val="20"/>
          <w:szCs w:val="20"/>
        </w:rPr>
        <w:t>Untrue Allegations</w:t>
      </w:r>
    </w:p>
    <w:p w:rsidRPr="007562F8" w:rsidR="00E32438" w:rsidP="00E32438" w:rsidRDefault="00E32438" w14:paraId="73C111AC" w14:textId="708C68CE">
      <w:pPr>
        <w:pStyle w:val="Section-Level3"/>
        <w:jc w:val="both"/>
        <w:rPr>
          <w:rFonts w:asciiTheme="majorHAnsi" w:hAnsiTheme="majorHAnsi" w:cstheme="majorHAnsi"/>
          <w:sz w:val="20"/>
          <w:szCs w:val="20"/>
        </w:rPr>
      </w:pPr>
      <w:proofErr w:type="spellStart"/>
      <w:r w:rsidRPr="007562F8">
        <w:rPr>
          <w:rFonts w:asciiTheme="majorHAnsi" w:hAnsiTheme="majorHAnsi" w:cstheme="majorHAnsi"/>
          <w:sz w:val="20"/>
          <w:szCs w:val="20"/>
        </w:rPr>
        <w:t>If</w:t>
      </w:r>
      <w:r w:rsidR="0052415B">
        <w:rPr>
          <w:rFonts w:asciiTheme="majorHAnsi" w:hAnsiTheme="majorHAnsi" w:cstheme="majorHAnsi"/>
          <w:sz w:val="20"/>
          <w:szCs w:val="20"/>
        </w:rPr>
        <w:t xml:space="preserve"> a</w:t>
      </w:r>
      <w:proofErr w:type="spellEnd"/>
      <w:r w:rsidR="0052415B">
        <w:rPr>
          <w:rFonts w:asciiTheme="majorHAnsi" w:hAnsiTheme="majorHAnsi" w:cstheme="majorHAnsi"/>
          <w:sz w:val="20"/>
          <w:szCs w:val="20"/>
        </w:rPr>
        <w:t xml:space="preserve">n employee, contractor or volunteer </w:t>
      </w:r>
      <w:r w:rsidRPr="007562F8">
        <w:rPr>
          <w:rFonts w:asciiTheme="majorHAnsi" w:hAnsiTheme="majorHAnsi" w:cstheme="majorHAnsi"/>
          <w:sz w:val="20"/>
          <w:szCs w:val="20"/>
        </w:rPr>
        <w:t xml:space="preserve">makes an allegation where s/he has a genuine concern, but it is not confirmed by the investigation, no action will be taken against that employee.  If, however, we conclude that an employee has made malicious or vexatious allegations, or with a view to personal gain, disciplinary action may be taken against </w:t>
      </w:r>
      <w:proofErr w:type="spellStart"/>
      <w:r w:rsidRPr="007562F8">
        <w:rPr>
          <w:rFonts w:asciiTheme="majorHAnsi" w:hAnsiTheme="majorHAnsi" w:cstheme="majorHAnsi"/>
          <w:sz w:val="20"/>
          <w:szCs w:val="20"/>
        </w:rPr>
        <w:t>that</w:t>
      </w:r>
      <w:r w:rsidR="0095768D">
        <w:rPr>
          <w:rFonts w:asciiTheme="majorHAnsi" w:hAnsiTheme="majorHAnsi" w:cstheme="majorHAnsi"/>
          <w:sz w:val="20"/>
          <w:szCs w:val="20"/>
        </w:rPr>
        <w:t>person</w:t>
      </w:r>
      <w:proofErr w:type="spellEnd"/>
      <w:r w:rsidRPr="007562F8">
        <w:rPr>
          <w:rFonts w:asciiTheme="majorHAnsi" w:hAnsiTheme="majorHAnsi" w:cstheme="majorHAnsi"/>
          <w:sz w:val="20"/>
          <w:szCs w:val="20"/>
        </w:rPr>
        <w:t>.</w:t>
      </w:r>
    </w:p>
    <w:p w:rsidRPr="0079795D" w:rsidR="00E32438" w:rsidP="00E32438" w:rsidRDefault="00E32438" w14:paraId="50CFF26A" w14:textId="77777777">
      <w:pPr>
        <w:pStyle w:val="Section-Level2"/>
        <w:jc w:val="both"/>
        <w:rPr>
          <w:rFonts w:asciiTheme="majorHAnsi" w:hAnsiTheme="majorHAnsi" w:cstheme="majorHAnsi"/>
          <w:b/>
          <w:color w:val="538135" w:themeColor="accent6" w:themeShade="BF"/>
          <w:sz w:val="20"/>
          <w:szCs w:val="20"/>
        </w:rPr>
      </w:pPr>
      <w:r w:rsidRPr="0079795D">
        <w:rPr>
          <w:rFonts w:asciiTheme="majorHAnsi" w:hAnsiTheme="majorHAnsi" w:cstheme="majorHAnsi"/>
          <w:b/>
          <w:color w:val="538135" w:themeColor="accent6" w:themeShade="BF"/>
          <w:sz w:val="20"/>
          <w:szCs w:val="20"/>
        </w:rPr>
        <w:t>Unfounded Allegations</w:t>
      </w:r>
    </w:p>
    <w:p w:rsidRPr="007562F8" w:rsidR="00E32438" w:rsidP="00E32438" w:rsidRDefault="00E32438" w14:paraId="54939AF5" w14:textId="04121593">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Following investigation, allegations may be confirmed as unfounded.  This outcome will be notified to the employee who raised the concern, who will be informed that the </w:t>
      </w:r>
      <w:r w:rsidRPr="007562F8" w:rsidR="005A44F2">
        <w:rPr>
          <w:rFonts w:asciiTheme="majorHAnsi" w:hAnsiTheme="majorHAnsi" w:cstheme="majorHAnsi"/>
          <w:sz w:val="20"/>
          <w:szCs w:val="20"/>
        </w:rPr>
        <w:t>Trust</w:t>
      </w:r>
      <w:r w:rsidR="0079795D">
        <w:rPr>
          <w:rFonts w:asciiTheme="majorHAnsi" w:hAnsiTheme="majorHAnsi" w:cstheme="majorHAnsi"/>
          <w:sz w:val="20"/>
          <w:szCs w:val="20"/>
        </w:rPr>
        <w:t xml:space="preserve">ees </w:t>
      </w:r>
      <w:r w:rsidRPr="007562F8">
        <w:rPr>
          <w:rFonts w:asciiTheme="majorHAnsi" w:hAnsiTheme="majorHAnsi" w:cstheme="majorHAnsi"/>
          <w:sz w:val="20"/>
          <w:szCs w:val="20"/>
        </w:rPr>
        <w:t>deem the matter to be concluded and that it should not be raised again unless new evidence becomes available.</w:t>
      </w:r>
    </w:p>
    <w:p w:rsidRPr="0079795D" w:rsidR="00E32438" w:rsidP="00E32438" w:rsidRDefault="00E32438" w14:paraId="3DAC89A9" w14:textId="77777777">
      <w:pPr>
        <w:pStyle w:val="Section-Level2"/>
        <w:jc w:val="both"/>
        <w:rPr>
          <w:rFonts w:asciiTheme="majorHAnsi" w:hAnsiTheme="majorHAnsi" w:cstheme="majorHAnsi"/>
          <w:b/>
          <w:color w:val="538135" w:themeColor="accent6" w:themeShade="BF"/>
          <w:sz w:val="20"/>
          <w:szCs w:val="20"/>
        </w:rPr>
      </w:pPr>
      <w:r w:rsidRPr="0079795D">
        <w:rPr>
          <w:rFonts w:asciiTheme="majorHAnsi" w:hAnsiTheme="majorHAnsi" w:cstheme="majorHAnsi"/>
          <w:b/>
          <w:color w:val="538135" w:themeColor="accent6" w:themeShade="BF"/>
          <w:sz w:val="20"/>
          <w:szCs w:val="20"/>
        </w:rPr>
        <w:t>Support to Employees</w:t>
      </w:r>
    </w:p>
    <w:p w:rsidRPr="007562F8" w:rsidR="00E32438" w:rsidP="00E32438" w:rsidRDefault="00E32438" w14:paraId="1F29FE60" w14:textId="77777777">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It is recognised that raising concerns can be difficult and stressful.  Advice and support will be made </w:t>
      </w:r>
      <w:proofErr w:type="gramStart"/>
      <w:r w:rsidRPr="007562F8">
        <w:rPr>
          <w:rFonts w:asciiTheme="majorHAnsi" w:hAnsiTheme="majorHAnsi" w:cstheme="majorHAnsi"/>
          <w:sz w:val="20"/>
          <w:szCs w:val="20"/>
        </w:rPr>
        <w:t>available, as appropriate,</w:t>
      </w:r>
      <w:proofErr w:type="gramEnd"/>
      <w:r w:rsidRPr="007562F8">
        <w:rPr>
          <w:rFonts w:asciiTheme="majorHAnsi" w:hAnsiTheme="majorHAnsi" w:cstheme="majorHAnsi"/>
          <w:sz w:val="20"/>
          <w:szCs w:val="20"/>
        </w:rPr>
        <w:t xml:space="preserve"> to both the employee(s) raising the concerns and any employee(s) subject to investigation.</w:t>
      </w:r>
    </w:p>
    <w:p w:rsidRPr="007562F8" w:rsidR="00E32438" w:rsidP="00E32438" w:rsidRDefault="00E32438" w14:paraId="29106485" w14:textId="77777777">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In any meetings that have a connection to the whistleblowing concern, employees have the right to be accompanied by your trade union representative or a work colleague (providing they are not involved in the issue and would not be called as a witness). These meetings might include: </w:t>
      </w:r>
    </w:p>
    <w:p w:rsidRPr="007562F8" w:rsidR="00E32438" w:rsidP="00E32438" w:rsidRDefault="00E32438" w14:paraId="74ED0C45" w14:textId="77777777">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 xml:space="preserve">• A meeting with the line-manager or other appropriate person to raise a concern. </w:t>
      </w:r>
    </w:p>
    <w:p w:rsidRPr="007562F8" w:rsidR="00E32438" w:rsidP="00E32438" w:rsidRDefault="00E32438" w14:paraId="44FC979F" w14:textId="77777777">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 xml:space="preserve">• A meeting with an investigating officer in connection with the concern. </w:t>
      </w:r>
    </w:p>
    <w:p w:rsidRPr="007562F8" w:rsidR="00E32438" w:rsidP="00E32438" w:rsidRDefault="00E32438" w14:paraId="29517F9C" w14:textId="77777777">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 xml:space="preserve">• Taking part as a witness in any action taken </w:t>
      </w:r>
      <w:proofErr w:type="gramStart"/>
      <w:r w:rsidRPr="007562F8">
        <w:rPr>
          <w:rFonts w:asciiTheme="majorHAnsi" w:hAnsiTheme="majorHAnsi" w:cstheme="majorHAnsi"/>
          <w:sz w:val="20"/>
          <w:szCs w:val="20"/>
        </w:rPr>
        <w:t>as a result of</w:t>
      </w:r>
      <w:proofErr w:type="gramEnd"/>
      <w:r w:rsidRPr="007562F8">
        <w:rPr>
          <w:rFonts w:asciiTheme="majorHAnsi" w:hAnsiTheme="majorHAnsi" w:cstheme="majorHAnsi"/>
          <w:sz w:val="20"/>
          <w:szCs w:val="20"/>
        </w:rPr>
        <w:t xml:space="preserve"> raising the concern.</w:t>
      </w:r>
    </w:p>
    <w:p w:rsidRPr="007562F8" w:rsidR="00E32438" w:rsidP="00E32438" w:rsidRDefault="00E32438" w14:paraId="36995D23" w14:textId="77777777">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The companion must respect the confidentiality of the disclosure and any subsequent investigation.</w:t>
      </w:r>
    </w:p>
    <w:p w:rsidRPr="0079795D" w:rsidR="00E32438" w:rsidP="00E32438" w:rsidRDefault="00E32438" w14:paraId="3496DCE9" w14:textId="77777777">
      <w:pPr>
        <w:pStyle w:val="Section-Level1"/>
        <w:jc w:val="both"/>
        <w:rPr>
          <w:rFonts w:cstheme="majorHAnsi"/>
          <w:color w:val="538135" w:themeColor="accent6" w:themeShade="BF"/>
          <w:sz w:val="20"/>
          <w:szCs w:val="20"/>
        </w:rPr>
      </w:pPr>
      <w:r w:rsidRPr="0079795D">
        <w:rPr>
          <w:rFonts w:cstheme="majorHAnsi"/>
          <w:color w:val="538135" w:themeColor="accent6" w:themeShade="BF"/>
          <w:sz w:val="20"/>
          <w:szCs w:val="20"/>
        </w:rPr>
        <w:t>How to raise a Concern</w:t>
      </w:r>
    </w:p>
    <w:p w:rsidRPr="007562F8" w:rsidR="00E32438" w:rsidP="00E32438" w:rsidRDefault="00E32438" w14:paraId="1AA59E47" w14:textId="3AE08A37">
      <w:pPr>
        <w:pStyle w:val="Section-Level2"/>
        <w:jc w:val="both"/>
        <w:rPr>
          <w:rFonts w:asciiTheme="majorHAnsi" w:hAnsiTheme="majorHAnsi" w:cstheme="majorHAnsi"/>
          <w:sz w:val="20"/>
          <w:szCs w:val="20"/>
          <w:lang w:eastAsia="en-GB"/>
        </w:rPr>
      </w:pPr>
      <w:r w:rsidRPr="007562F8">
        <w:rPr>
          <w:rFonts w:asciiTheme="majorHAnsi" w:hAnsiTheme="majorHAnsi" w:cstheme="majorHAnsi"/>
          <w:sz w:val="20"/>
          <w:szCs w:val="20"/>
        </w:rPr>
        <w:t xml:space="preserve">Although a concern can be raised verbally, it may be easier to do so in writing – this way, a record of what is reported </w:t>
      </w:r>
      <w:r w:rsidR="00A46E28">
        <w:rPr>
          <w:rFonts w:asciiTheme="majorHAnsi" w:hAnsiTheme="majorHAnsi" w:cstheme="majorHAnsi"/>
          <w:sz w:val="20"/>
          <w:szCs w:val="20"/>
        </w:rPr>
        <w:t xml:space="preserve">can be kept, </w:t>
      </w:r>
      <w:r w:rsidRPr="007562F8">
        <w:rPr>
          <w:rFonts w:asciiTheme="majorHAnsi" w:hAnsiTheme="majorHAnsi" w:cstheme="majorHAnsi"/>
          <w:sz w:val="20"/>
          <w:szCs w:val="20"/>
        </w:rPr>
        <w:t xml:space="preserve">as well as taking time to ensure all the relevant information is included. When reporting a concern, as much information as possible about the background and history of the concern should be included. Where possible, give names, dates and places and the reason for the concern about the situation. </w:t>
      </w:r>
    </w:p>
    <w:p w:rsidRPr="007562F8" w:rsidR="00E32438" w:rsidP="00E32438" w:rsidRDefault="00E32438" w14:paraId="5EB5D625" w14:textId="77777777">
      <w:pPr>
        <w:pStyle w:val="Section-Level2"/>
        <w:jc w:val="both"/>
        <w:rPr>
          <w:rFonts w:asciiTheme="majorHAnsi" w:hAnsiTheme="majorHAnsi" w:cstheme="majorHAnsi"/>
          <w:sz w:val="20"/>
          <w:szCs w:val="20"/>
          <w:lang w:eastAsia="en-GB"/>
        </w:rPr>
      </w:pPr>
      <w:r w:rsidRPr="007562F8">
        <w:rPr>
          <w:rFonts w:asciiTheme="majorHAnsi" w:hAnsiTheme="majorHAnsi" w:cstheme="majorHAnsi"/>
          <w:sz w:val="20"/>
          <w:szCs w:val="20"/>
        </w:rPr>
        <w:t xml:space="preserve">There is no reason why an employee cannot use email to raise a whistleblowing concern. However, please take extra care to make sure the message is sent to the correct person and consider that due to the nature of email communication it may be read by other people. To help make sure any concerns are seen and handled quickly, mark the subject box: ‘Whistleblowing – confidential – recipient only’. If, however, an employee does not wish to put a concern in writing, they can telephone or arrange to meet with the appropriate person.  </w:t>
      </w:r>
    </w:p>
    <w:p w:rsidRPr="007562F8" w:rsidR="00E32438" w:rsidP="00E32438" w:rsidRDefault="00E32438" w14:paraId="00E526CE" w14:textId="77777777">
      <w:pPr>
        <w:pStyle w:val="Section-Level2"/>
        <w:jc w:val="both"/>
        <w:rPr>
          <w:rFonts w:asciiTheme="majorHAnsi" w:hAnsiTheme="majorHAnsi" w:cstheme="majorHAnsi"/>
          <w:sz w:val="20"/>
          <w:szCs w:val="20"/>
          <w:lang w:eastAsia="en-GB"/>
        </w:rPr>
      </w:pPr>
      <w:r w:rsidRPr="007562F8">
        <w:rPr>
          <w:rFonts w:asciiTheme="majorHAnsi" w:hAnsiTheme="majorHAnsi" w:cstheme="majorHAnsi"/>
          <w:sz w:val="20"/>
          <w:szCs w:val="20"/>
          <w:lang w:eastAsia="en-GB"/>
        </w:rPr>
        <w:t>It is important that, however the concern is raised, the employee makes it clear that s/he is raising the issue via the whistle-blowing procedure.</w:t>
      </w:r>
    </w:p>
    <w:p w:rsidRPr="007562F8" w:rsidR="00E32438" w:rsidP="00E32438" w:rsidRDefault="00E32438" w14:paraId="720E6CBF" w14:textId="1808079B">
      <w:pPr>
        <w:pStyle w:val="Section-Level2"/>
        <w:jc w:val="both"/>
        <w:rPr>
          <w:rFonts w:asciiTheme="majorHAnsi" w:hAnsiTheme="majorHAnsi" w:cstheme="majorHAnsi"/>
          <w:sz w:val="20"/>
          <w:szCs w:val="20"/>
          <w:lang w:eastAsia="en-GB"/>
        </w:rPr>
      </w:pPr>
      <w:r w:rsidRPr="007562F8">
        <w:rPr>
          <w:rFonts w:asciiTheme="majorHAnsi" w:hAnsiTheme="majorHAnsi" w:cstheme="majorHAnsi"/>
          <w:sz w:val="20"/>
          <w:szCs w:val="20"/>
        </w:rPr>
        <w:t>As a first step, an employee should normally raise concerns with their</w:t>
      </w:r>
      <w:r w:rsidR="0079795D">
        <w:rPr>
          <w:rFonts w:asciiTheme="majorHAnsi" w:hAnsiTheme="majorHAnsi" w:cstheme="majorHAnsi"/>
          <w:sz w:val="20"/>
          <w:szCs w:val="20"/>
        </w:rPr>
        <w:t xml:space="preserve"> line manager</w:t>
      </w:r>
      <w:r w:rsidRPr="007562F8">
        <w:rPr>
          <w:rFonts w:asciiTheme="majorHAnsi" w:hAnsiTheme="majorHAnsi" w:cstheme="majorHAnsi"/>
          <w:sz w:val="20"/>
          <w:szCs w:val="20"/>
        </w:rPr>
        <w:t xml:space="preserve">.  This depends, however, on the seriousness and sensitivity of the issues and who is involved.  For example, if an employee believes that their immediate manager is involved, s/he should approach </w:t>
      </w:r>
      <w:r w:rsidR="00C36643">
        <w:rPr>
          <w:rFonts w:asciiTheme="majorHAnsi" w:hAnsiTheme="majorHAnsi" w:cstheme="majorHAnsi"/>
          <w:sz w:val="20"/>
          <w:szCs w:val="20"/>
        </w:rPr>
        <w:t xml:space="preserve">the safeguarding trustee </w:t>
      </w:r>
      <w:r w:rsidRPr="00C36643" w:rsidR="00C36643">
        <w:rPr>
          <w:rFonts w:asciiTheme="majorHAnsi" w:hAnsiTheme="majorHAnsi" w:cstheme="majorHAnsi"/>
          <w:b/>
          <w:bCs/>
          <w:sz w:val="20"/>
          <w:szCs w:val="20"/>
        </w:rPr>
        <w:t xml:space="preserve">Mark </w:t>
      </w:r>
      <w:proofErr w:type="spellStart"/>
      <w:r w:rsidRPr="00C36643" w:rsidR="00C36643">
        <w:rPr>
          <w:rFonts w:asciiTheme="majorHAnsi" w:hAnsiTheme="majorHAnsi" w:cstheme="majorHAnsi"/>
          <w:b/>
          <w:bCs/>
          <w:sz w:val="20"/>
          <w:szCs w:val="20"/>
        </w:rPr>
        <w:t>Currell</w:t>
      </w:r>
      <w:proofErr w:type="spellEnd"/>
      <w:r w:rsidR="00C36643">
        <w:rPr>
          <w:rFonts w:asciiTheme="majorHAnsi" w:hAnsiTheme="majorHAnsi" w:cstheme="majorHAnsi"/>
          <w:sz w:val="20"/>
          <w:szCs w:val="20"/>
        </w:rPr>
        <w:t xml:space="preserve"> or </w:t>
      </w:r>
      <w:r w:rsidRPr="007562F8">
        <w:rPr>
          <w:rFonts w:asciiTheme="majorHAnsi" w:hAnsiTheme="majorHAnsi" w:cstheme="majorHAnsi"/>
          <w:sz w:val="20"/>
          <w:szCs w:val="20"/>
        </w:rPr>
        <w:t>the</w:t>
      </w:r>
      <w:r w:rsidR="0079795D">
        <w:rPr>
          <w:rFonts w:asciiTheme="majorHAnsi" w:hAnsiTheme="majorHAnsi" w:cstheme="majorHAnsi"/>
          <w:sz w:val="20"/>
          <w:szCs w:val="20"/>
        </w:rPr>
        <w:t xml:space="preserve"> Chair of trustees: </w:t>
      </w:r>
      <w:r w:rsidRPr="0079795D" w:rsidR="0079795D">
        <w:rPr>
          <w:rFonts w:asciiTheme="majorHAnsi" w:hAnsiTheme="majorHAnsi" w:cstheme="majorHAnsi"/>
          <w:b/>
          <w:bCs/>
          <w:sz w:val="20"/>
          <w:szCs w:val="20"/>
        </w:rPr>
        <w:t>Dr Johnny Wake</w:t>
      </w:r>
      <w:r w:rsidR="00C36643">
        <w:rPr>
          <w:rFonts w:asciiTheme="majorHAnsi" w:hAnsiTheme="majorHAnsi" w:cstheme="majorHAnsi"/>
          <w:sz w:val="20"/>
          <w:szCs w:val="20"/>
        </w:rPr>
        <w:t xml:space="preserve"> via </w:t>
      </w:r>
      <w:r w:rsidR="005A7014">
        <w:rPr>
          <w:rFonts w:asciiTheme="majorHAnsi" w:hAnsiTheme="majorHAnsi" w:cstheme="majorHAnsi"/>
          <w:sz w:val="20"/>
          <w:szCs w:val="20"/>
        </w:rPr>
        <w:t xml:space="preserve">email address: </w:t>
      </w:r>
      <w:proofErr w:type="gramStart"/>
      <w:r w:rsidRPr="005A7014" w:rsidR="005A7014">
        <w:rPr>
          <w:rFonts w:asciiTheme="majorHAnsi" w:hAnsiTheme="majorHAnsi" w:cstheme="majorHAnsi"/>
          <w:b/>
          <w:bCs/>
          <w:sz w:val="20"/>
          <w:szCs w:val="20"/>
        </w:rPr>
        <w:t>admin@newleafl.com</w:t>
      </w:r>
      <w:r w:rsidRPr="007562F8">
        <w:rPr>
          <w:rFonts w:asciiTheme="majorHAnsi" w:hAnsiTheme="majorHAnsi" w:cstheme="majorHAnsi"/>
          <w:sz w:val="20"/>
          <w:szCs w:val="20"/>
        </w:rPr>
        <w:t xml:space="preserve">  </w:t>
      </w:r>
      <w:r w:rsidR="005A7014">
        <w:rPr>
          <w:rFonts w:asciiTheme="majorHAnsi" w:hAnsiTheme="majorHAnsi" w:cstheme="majorHAnsi"/>
          <w:sz w:val="20"/>
          <w:szCs w:val="20"/>
        </w:rPr>
        <w:t>marked</w:t>
      </w:r>
      <w:proofErr w:type="gramEnd"/>
      <w:r w:rsidR="005A7014">
        <w:rPr>
          <w:rFonts w:asciiTheme="majorHAnsi" w:hAnsiTheme="majorHAnsi" w:cstheme="majorHAnsi"/>
          <w:sz w:val="20"/>
          <w:szCs w:val="20"/>
        </w:rPr>
        <w:t xml:space="preserve"> CONFIDENTIAL.</w:t>
      </w:r>
    </w:p>
    <w:p w:rsidRPr="007562F8" w:rsidR="00E32438" w:rsidP="00E32438" w:rsidRDefault="00E32438" w14:paraId="2E6ED945" w14:textId="77777777">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The earlier an employee expresses the concern, the easier it is to act.</w:t>
      </w:r>
    </w:p>
    <w:p w:rsidRPr="007562F8" w:rsidR="00E32438" w:rsidP="00E32438" w:rsidRDefault="00E32438" w14:paraId="6D91F113" w14:textId="3FE38DE9">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Although an employee</w:t>
      </w:r>
      <w:r w:rsidR="00EC6DB8">
        <w:rPr>
          <w:rFonts w:asciiTheme="majorHAnsi" w:hAnsiTheme="majorHAnsi" w:cstheme="majorHAnsi"/>
          <w:sz w:val="20"/>
          <w:szCs w:val="20"/>
        </w:rPr>
        <w:t>, contractor, volunteer or associate</w:t>
      </w:r>
      <w:r w:rsidRPr="007562F8">
        <w:rPr>
          <w:rFonts w:asciiTheme="majorHAnsi" w:hAnsiTheme="majorHAnsi" w:cstheme="majorHAnsi"/>
          <w:sz w:val="20"/>
          <w:szCs w:val="20"/>
        </w:rPr>
        <w:t xml:space="preserve"> is not expected to prove the truth of an allegation, s/he will need to demonstrate to the person contacted that there are sufficient grounds for the concern.</w:t>
      </w:r>
    </w:p>
    <w:p w:rsidRPr="0079795D" w:rsidR="00E32438" w:rsidP="00E32438" w:rsidRDefault="00E32438" w14:paraId="12DA4AE9" w14:textId="1741BECD">
      <w:pPr>
        <w:pStyle w:val="Section-Level1"/>
        <w:jc w:val="both"/>
        <w:rPr>
          <w:rFonts w:cstheme="majorHAnsi"/>
          <w:color w:val="538135" w:themeColor="accent6" w:themeShade="BF"/>
          <w:sz w:val="20"/>
          <w:szCs w:val="20"/>
        </w:rPr>
      </w:pPr>
      <w:bookmarkStart w:name="_Toc22373260" w:id="7"/>
      <w:bookmarkStart w:name="_Toc49064898" w:id="8"/>
      <w:bookmarkStart w:name="_Toc50386969" w:id="9"/>
      <w:r w:rsidRPr="0079795D">
        <w:rPr>
          <w:rFonts w:cstheme="majorHAnsi"/>
          <w:color w:val="538135" w:themeColor="accent6" w:themeShade="BF"/>
          <w:sz w:val="20"/>
          <w:szCs w:val="20"/>
        </w:rPr>
        <w:t xml:space="preserve">The Role of </w:t>
      </w:r>
      <w:bookmarkEnd w:id="7"/>
      <w:bookmarkEnd w:id="8"/>
      <w:bookmarkEnd w:id="9"/>
      <w:r w:rsidR="0079795D">
        <w:rPr>
          <w:rFonts w:cstheme="majorHAnsi"/>
          <w:color w:val="538135" w:themeColor="accent6" w:themeShade="BF"/>
          <w:sz w:val="20"/>
          <w:szCs w:val="20"/>
        </w:rPr>
        <w:t>Lead Teacher</w:t>
      </w:r>
      <w:r w:rsidR="00315B45">
        <w:rPr>
          <w:rFonts w:cstheme="majorHAnsi"/>
          <w:color w:val="538135" w:themeColor="accent6" w:themeShade="BF"/>
          <w:sz w:val="20"/>
          <w:szCs w:val="20"/>
        </w:rPr>
        <w:t>/Trustee</w:t>
      </w:r>
      <w:r w:rsidR="006E2A85">
        <w:rPr>
          <w:rFonts w:cstheme="majorHAnsi"/>
          <w:color w:val="538135" w:themeColor="accent6" w:themeShade="BF"/>
          <w:sz w:val="20"/>
          <w:szCs w:val="20"/>
        </w:rPr>
        <w:t xml:space="preserve"> </w:t>
      </w:r>
    </w:p>
    <w:p w:rsidRPr="007562F8" w:rsidR="00E32438" w:rsidP="00E32438" w:rsidRDefault="006045F3" w14:paraId="5B787A6D" w14:textId="590A66D9">
      <w:pPr>
        <w:pStyle w:val="Section-Level2"/>
        <w:jc w:val="both"/>
        <w:rPr>
          <w:rFonts w:asciiTheme="majorHAnsi" w:hAnsiTheme="majorHAnsi" w:cstheme="majorHAnsi"/>
          <w:sz w:val="20"/>
          <w:szCs w:val="20"/>
        </w:rPr>
      </w:pPr>
      <w:r>
        <w:rPr>
          <w:rFonts w:asciiTheme="majorHAnsi" w:hAnsiTheme="majorHAnsi" w:cstheme="majorHAnsi"/>
          <w:sz w:val="20"/>
          <w:szCs w:val="20"/>
        </w:rPr>
        <w:t xml:space="preserve">The Lead Teacher </w:t>
      </w:r>
      <w:r w:rsidRPr="007562F8" w:rsidR="00E32438">
        <w:rPr>
          <w:rFonts w:asciiTheme="majorHAnsi" w:hAnsiTheme="majorHAnsi" w:cstheme="majorHAnsi"/>
          <w:sz w:val="20"/>
          <w:szCs w:val="20"/>
        </w:rPr>
        <w:t>informed by an employee about concern(s) and that s/he is "blowing the whistle" within the procedure should respond immediately by arranging to meet</w:t>
      </w:r>
      <w:r w:rsidR="00C06744">
        <w:rPr>
          <w:rFonts w:asciiTheme="majorHAnsi" w:hAnsiTheme="majorHAnsi" w:cstheme="majorHAnsi"/>
          <w:sz w:val="20"/>
          <w:szCs w:val="20"/>
        </w:rPr>
        <w:t>, accompanied by a trustee</w:t>
      </w:r>
      <w:r w:rsidRPr="007562F8" w:rsidR="00E32438">
        <w:rPr>
          <w:rFonts w:asciiTheme="majorHAnsi" w:hAnsiTheme="majorHAnsi" w:cstheme="majorHAnsi"/>
          <w:sz w:val="20"/>
          <w:szCs w:val="20"/>
        </w:rPr>
        <w:t xml:space="preserve"> with the employee to discuss the concern(s) as soon as possible.</w:t>
      </w:r>
    </w:p>
    <w:p w:rsidRPr="007562F8" w:rsidR="00E32438" w:rsidP="00E32438" w:rsidRDefault="0079795D" w14:paraId="37FD80C3" w14:textId="0D72F551">
      <w:pPr>
        <w:pStyle w:val="Section-Level2"/>
        <w:jc w:val="both"/>
        <w:rPr>
          <w:rFonts w:asciiTheme="majorHAnsi" w:hAnsiTheme="majorHAnsi" w:cstheme="majorHAnsi"/>
          <w:sz w:val="20"/>
          <w:szCs w:val="20"/>
        </w:rPr>
      </w:pPr>
      <w:r>
        <w:rPr>
          <w:rFonts w:asciiTheme="majorHAnsi" w:hAnsiTheme="majorHAnsi" w:cstheme="majorHAnsi"/>
          <w:sz w:val="20"/>
          <w:szCs w:val="20"/>
        </w:rPr>
        <w:t xml:space="preserve">The </w:t>
      </w:r>
      <w:r w:rsidR="00C06744">
        <w:rPr>
          <w:rFonts w:asciiTheme="majorHAnsi" w:hAnsiTheme="majorHAnsi" w:cstheme="majorHAnsi"/>
          <w:sz w:val="20"/>
          <w:szCs w:val="20"/>
        </w:rPr>
        <w:t>L</w:t>
      </w:r>
      <w:r>
        <w:rPr>
          <w:rFonts w:asciiTheme="majorHAnsi" w:hAnsiTheme="majorHAnsi" w:cstheme="majorHAnsi"/>
          <w:sz w:val="20"/>
          <w:szCs w:val="20"/>
        </w:rPr>
        <w:t>ead Teacher</w:t>
      </w:r>
      <w:r w:rsidR="00C06744">
        <w:rPr>
          <w:rFonts w:asciiTheme="majorHAnsi" w:hAnsiTheme="majorHAnsi" w:cstheme="majorHAnsi"/>
          <w:sz w:val="20"/>
          <w:szCs w:val="20"/>
        </w:rPr>
        <w:t>/ Trustee</w:t>
      </w:r>
      <w:r>
        <w:rPr>
          <w:rFonts w:asciiTheme="majorHAnsi" w:hAnsiTheme="majorHAnsi" w:cstheme="majorHAnsi"/>
          <w:sz w:val="20"/>
          <w:szCs w:val="20"/>
        </w:rPr>
        <w:t xml:space="preserve"> </w:t>
      </w:r>
      <w:r w:rsidRPr="007562F8" w:rsidR="00E32438">
        <w:rPr>
          <w:rFonts w:asciiTheme="majorHAnsi" w:hAnsiTheme="majorHAnsi" w:cstheme="majorHAnsi"/>
          <w:sz w:val="20"/>
          <w:szCs w:val="20"/>
        </w:rPr>
        <w:t xml:space="preserve">should have a working knowledge and understanding of other </w:t>
      </w:r>
      <w:r>
        <w:rPr>
          <w:rFonts w:asciiTheme="majorHAnsi" w:hAnsiTheme="majorHAnsi" w:cstheme="majorHAnsi"/>
          <w:sz w:val="20"/>
          <w:szCs w:val="20"/>
        </w:rPr>
        <w:t>charity</w:t>
      </w:r>
      <w:r w:rsidRPr="007562F8" w:rsidR="00E32438">
        <w:rPr>
          <w:rFonts w:asciiTheme="majorHAnsi" w:hAnsiTheme="majorHAnsi" w:cstheme="majorHAnsi"/>
          <w:sz w:val="20"/>
          <w:szCs w:val="20"/>
        </w:rPr>
        <w:t xml:space="preserve"> policies and procedures,</w:t>
      </w:r>
      <w:r>
        <w:rPr>
          <w:rFonts w:asciiTheme="majorHAnsi" w:hAnsiTheme="majorHAnsi" w:cstheme="majorHAnsi"/>
          <w:sz w:val="20"/>
          <w:szCs w:val="20"/>
        </w:rPr>
        <w:t xml:space="preserve"> </w:t>
      </w:r>
      <w:r w:rsidRPr="007562F8" w:rsidR="00E32438">
        <w:rPr>
          <w:rFonts w:asciiTheme="majorHAnsi" w:hAnsiTheme="majorHAnsi" w:cstheme="majorHAnsi"/>
          <w:sz w:val="20"/>
          <w:szCs w:val="20"/>
        </w:rPr>
        <w:t xml:space="preserve">to ensure that concerns raised by employees are addressed via the appropriate procedure/process. </w:t>
      </w:r>
    </w:p>
    <w:p w:rsidRPr="00921427" w:rsidR="00E32438" w:rsidP="00E32438" w:rsidRDefault="00E32438" w14:paraId="13419887" w14:textId="77777777">
      <w:pPr>
        <w:pStyle w:val="Section-Level2"/>
        <w:jc w:val="both"/>
        <w:rPr>
          <w:rFonts w:asciiTheme="majorHAnsi" w:hAnsiTheme="majorHAnsi" w:cstheme="majorHAnsi"/>
          <w:b/>
          <w:color w:val="538135" w:themeColor="accent6" w:themeShade="BF"/>
          <w:sz w:val="20"/>
          <w:szCs w:val="20"/>
        </w:rPr>
      </w:pPr>
      <w:r w:rsidRPr="00921427">
        <w:rPr>
          <w:rFonts w:asciiTheme="majorHAnsi" w:hAnsiTheme="majorHAnsi" w:cstheme="majorHAnsi"/>
          <w:b/>
          <w:color w:val="538135" w:themeColor="accent6" w:themeShade="BF"/>
          <w:sz w:val="20"/>
          <w:szCs w:val="20"/>
        </w:rPr>
        <w:t>Stage One:</w:t>
      </w:r>
    </w:p>
    <w:p w:rsidRPr="007562F8" w:rsidR="00E32438" w:rsidP="00E32438" w:rsidRDefault="00E32438" w14:paraId="568524CB" w14:textId="1B98F2E3">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At the initial meeting the </w:t>
      </w:r>
      <w:r w:rsidR="00921427">
        <w:rPr>
          <w:rFonts w:asciiTheme="majorHAnsi" w:hAnsiTheme="majorHAnsi" w:cstheme="majorHAnsi"/>
          <w:sz w:val="20"/>
          <w:szCs w:val="20"/>
        </w:rPr>
        <w:t>Lead teacher</w:t>
      </w:r>
      <w:r w:rsidR="0095264B">
        <w:rPr>
          <w:rFonts w:asciiTheme="majorHAnsi" w:hAnsiTheme="majorHAnsi" w:cstheme="majorHAnsi"/>
          <w:sz w:val="20"/>
          <w:szCs w:val="20"/>
        </w:rPr>
        <w:t>/trustee</w:t>
      </w:r>
      <w:r w:rsidR="00921427">
        <w:rPr>
          <w:rFonts w:asciiTheme="majorHAnsi" w:hAnsiTheme="majorHAnsi" w:cstheme="majorHAnsi"/>
          <w:sz w:val="20"/>
          <w:szCs w:val="20"/>
        </w:rPr>
        <w:t xml:space="preserve"> </w:t>
      </w:r>
      <w:r w:rsidRPr="007562F8">
        <w:rPr>
          <w:rFonts w:asciiTheme="majorHAnsi" w:hAnsiTheme="majorHAnsi" w:cstheme="majorHAnsi"/>
          <w:sz w:val="20"/>
          <w:szCs w:val="20"/>
        </w:rPr>
        <w:t>should establish that:</w:t>
      </w:r>
    </w:p>
    <w:p w:rsidRPr="007562F8" w:rsidR="00E32438" w:rsidP="00E32438" w:rsidRDefault="00E32438" w14:paraId="4CE170F6" w14:textId="77777777">
      <w:pPr>
        <w:pStyle w:val="Bullets"/>
        <w:numPr>
          <w:ilvl w:val="0"/>
          <w:numId w:val="5"/>
        </w:numPr>
        <w:ind w:firstLine="900"/>
        <w:jc w:val="both"/>
        <w:rPr>
          <w:rFonts w:asciiTheme="majorHAnsi" w:hAnsiTheme="majorHAnsi" w:cstheme="majorHAnsi"/>
          <w:sz w:val="20"/>
          <w:szCs w:val="20"/>
        </w:rPr>
      </w:pPr>
      <w:r w:rsidRPr="007562F8">
        <w:rPr>
          <w:rFonts w:asciiTheme="majorHAnsi" w:hAnsiTheme="majorHAnsi" w:cstheme="majorHAnsi"/>
          <w:sz w:val="20"/>
          <w:szCs w:val="20"/>
        </w:rPr>
        <w:t>there is genuine cause and sufficient grounds for the concern; and</w:t>
      </w:r>
    </w:p>
    <w:p w:rsidRPr="007562F8" w:rsidR="00E32438" w:rsidP="00E32438" w:rsidRDefault="00E32438" w14:paraId="7FB778D0" w14:textId="77777777">
      <w:pPr>
        <w:pStyle w:val="Bullets"/>
        <w:numPr>
          <w:ilvl w:val="0"/>
          <w:numId w:val="5"/>
        </w:numPr>
        <w:ind w:firstLine="900"/>
        <w:jc w:val="both"/>
        <w:rPr>
          <w:rFonts w:asciiTheme="majorHAnsi" w:hAnsiTheme="majorHAnsi" w:cstheme="majorHAnsi"/>
          <w:sz w:val="20"/>
          <w:szCs w:val="20"/>
        </w:rPr>
      </w:pPr>
      <w:r w:rsidRPr="007562F8">
        <w:rPr>
          <w:rFonts w:asciiTheme="majorHAnsi" w:hAnsiTheme="majorHAnsi" w:cstheme="majorHAnsi"/>
          <w:sz w:val="20"/>
          <w:szCs w:val="20"/>
        </w:rPr>
        <w:t>the concern has been appropriately raised via the Whistle-blowing Policy.</w:t>
      </w:r>
    </w:p>
    <w:p w:rsidRPr="007562F8" w:rsidR="00E32438" w:rsidP="00E32438" w:rsidRDefault="00E32438" w14:paraId="3CA2AF89" w14:textId="77777777">
      <w:pPr>
        <w:pStyle w:val="Bullets"/>
        <w:ind w:left="1620"/>
        <w:jc w:val="both"/>
        <w:rPr>
          <w:rFonts w:asciiTheme="majorHAnsi" w:hAnsiTheme="majorHAnsi" w:cstheme="majorHAnsi"/>
          <w:sz w:val="20"/>
          <w:szCs w:val="20"/>
        </w:rPr>
      </w:pPr>
    </w:p>
    <w:p w:rsidRPr="007562F8" w:rsidR="00E32438" w:rsidP="00E32438" w:rsidRDefault="00E32438" w14:paraId="4834EADE" w14:textId="4692E67B">
      <w:pPr>
        <w:pStyle w:val="Bullets"/>
        <w:ind w:left="720"/>
        <w:jc w:val="both"/>
        <w:rPr>
          <w:rFonts w:asciiTheme="majorHAnsi" w:hAnsiTheme="majorHAnsi" w:cstheme="majorHAnsi"/>
          <w:sz w:val="20"/>
          <w:szCs w:val="20"/>
        </w:rPr>
      </w:pPr>
      <w:r w:rsidRPr="007562F8">
        <w:rPr>
          <w:rFonts w:asciiTheme="majorHAnsi" w:hAnsiTheme="majorHAnsi" w:cstheme="majorHAnsi"/>
          <w:sz w:val="20"/>
          <w:szCs w:val="20"/>
        </w:rPr>
        <w:t xml:space="preserve">The </w:t>
      </w:r>
      <w:r w:rsidR="00921427">
        <w:rPr>
          <w:rFonts w:asciiTheme="majorHAnsi" w:hAnsiTheme="majorHAnsi" w:cstheme="majorHAnsi"/>
          <w:sz w:val="20"/>
          <w:szCs w:val="20"/>
        </w:rPr>
        <w:t>Lead Teacher</w:t>
      </w:r>
      <w:r w:rsidR="00C06744">
        <w:rPr>
          <w:rFonts w:asciiTheme="majorHAnsi" w:hAnsiTheme="majorHAnsi" w:cstheme="majorHAnsi"/>
          <w:sz w:val="20"/>
          <w:szCs w:val="20"/>
        </w:rPr>
        <w:t xml:space="preserve">/Trustee </w:t>
      </w:r>
      <w:r w:rsidRPr="007562F8">
        <w:rPr>
          <w:rFonts w:asciiTheme="majorHAnsi" w:hAnsiTheme="majorHAnsi" w:cstheme="majorHAnsi"/>
          <w:sz w:val="20"/>
          <w:szCs w:val="20"/>
        </w:rPr>
        <w:t xml:space="preserve">should ask the employee, to put their concern(s) in writing if s/he has not already done so.  If the employee is unable to do this the </w:t>
      </w:r>
      <w:r w:rsidR="00DE5D1E">
        <w:rPr>
          <w:rFonts w:asciiTheme="majorHAnsi" w:hAnsiTheme="majorHAnsi" w:cstheme="majorHAnsi"/>
          <w:sz w:val="20"/>
          <w:szCs w:val="20"/>
        </w:rPr>
        <w:t xml:space="preserve">Lead Teacher/Trustee </w:t>
      </w:r>
      <w:r w:rsidRPr="007562F8">
        <w:rPr>
          <w:rFonts w:asciiTheme="majorHAnsi" w:hAnsiTheme="majorHAnsi" w:cstheme="majorHAnsi"/>
          <w:sz w:val="20"/>
          <w:szCs w:val="20"/>
        </w:rPr>
        <w:t xml:space="preserve">will take down a written summary of his/her concern/s and provide him/her with a copy after the meeting.  The </w:t>
      </w:r>
      <w:r w:rsidR="00921427">
        <w:rPr>
          <w:rFonts w:asciiTheme="majorHAnsi" w:hAnsiTheme="majorHAnsi" w:cstheme="majorHAnsi"/>
          <w:sz w:val="20"/>
          <w:szCs w:val="20"/>
        </w:rPr>
        <w:t>Lead Teacher</w:t>
      </w:r>
      <w:r w:rsidR="00DE5D1E">
        <w:rPr>
          <w:rFonts w:asciiTheme="majorHAnsi" w:hAnsiTheme="majorHAnsi" w:cstheme="majorHAnsi"/>
          <w:sz w:val="20"/>
          <w:szCs w:val="20"/>
        </w:rPr>
        <w:t xml:space="preserve">/Trustee </w:t>
      </w:r>
      <w:r w:rsidRPr="007562F8">
        <w:rPr>
          <w:rFonts w:asciiTheme="majorHAnsi" w:hAnsiTheme="majorHAnsi" w:cstheme="majorHAnsi"/>
          <w:sz w:val="20"/>
          <w:szCs w:val="20"/>
        </w:rPr>
        <w:t xml:space="preserve">should make notes of the discussions with the employee.  The employee's letter and/or </w:t>
      </w:r>
      <w:r w:rsidR="00DE5D1E">
        <w:rPr>
          <w:rFonts w:asciiTheme="majorHAnsi" w:hAnsiTheme="majorHAnsi" w:cstheme="majorHAnsi"/>
          <w:sz w:val="20"/>
          <w:szCs w:val="20"/>
        </w:rPr>
        <w:t xml:space="preserve">Lead Teacher/Trustee’s </w:t>
      </w:r>
      <w:r w:rsidRPr="007562F8">
        <w:rPr>
          <w:rFonts w:asciiTheme="majorHAnsi" w:hAnsiTheme="majorHAnsi" w:cstheme="majorHAnsi"/>
          <w:sz w:val="20"/>
          <w:szCs w:val="20"/>
        </w:rPr>
        <w:t>notes should make it clear that the employee is raising the issue via the whistle-blowing procedure and provide:</w:t>
      </w:r>
    </w:p>
    <w:p w:rsidRPr="007562F8" w:rsidR="00E32438" w:rsidP="00E32438" w:rsidRDefault="00E32438" w14:paraId="31232728" w14:textId="77777777">
      <w:pPr>
        <w:pStyle w:val="ListParagraph"/>
        <w:numPr>
          <w:ilvl w:val="0"/>
          <w:numId w:val="6"/>
        </w:numPr>
        <w:ind w:firstLine="840"/>
        <w:jc w:val="both"/>
        <w:rPr>
          <w:rFonts w:asciiTheme="majorHAnsi" w:hAnsiTheme="majorHAnsi" w:cstheme="majorHAnsi"/>
          <w:sz w:val="20"/>
          <w:szCs w:val="20"/>
        </w:rPr>
      </w:pPr>
      <w:r w:rsidRPr="007562F8">
        <w:rPr>
          <w:rFonts w:asciiTheme="majorHAnsi" w:hAnsiTheme="majorHAnsi" w:cstheme="majorHAnsi"/>
          <w:sz w:val="20"/>
          <w:szCs w:val="20"/>
        </w:rPr>
        <w:t>the background and history of the concerns; and</w:t>
      </w:r>
    </w:p>
    <w:p w:rsidRPr="007562F8" w:rsidR="00E32438" w:rsidP="00E32438" w:rsidRDefault="00E32438" w14:paraId="2CA20193" w14:textId="77777777">
      <w:pPr>
        <w:pStyle w:val="ListParagraph"/>
        <w:numPr>
          <w:ilvl w:val="0"/>
          <w:numId w:val="6"/>
        </w:numPr>
        <w:ind w:firstLine="840"/>
        <w:jc w:val="both"/>
        <w:rPr>
          <w:rFonts w:asciiTheme="majorHAnsi" w:hAnsiTheme="majorHAnsi" w:cstheme="majorHAnsi"/>
          <w:sz w:val="20"/>
          <w:szCs w:val="20"/>
        </w:rPr>
      </w:pPr>
      <w:r w:rsidRPr="007562F8">
        <w:rPr>
          <w:rFonts w:asciiTheme="majorHAnsi" w:hAnsiTheme="majorHAnsi" w:cstheme="majorHAnsi"/>
          <w:sz w:val="20"/>
          <w:szCs w:val="20"/>
        </w:rPr>
        <w:t>names, dates and places (where possible); and</w:t>
      </w:r>
    </w:p>
    <w:p w:rsidRPr="007562F8" w:rsidR="00E32438" w:rsidP="00E32438" w:rsidRDefault="00E32438" w14:paraId="5E232849" w14:textId="77777777">
      <w:pPr>
        <w:pStyle w:val="ListParagraph"/>
        <w:numPr>
          <w:ilvl w:val="0"/>
          <w:numId w:val="6"/>
        </w:numPr>
        <w:ind w:firstLine="840"/>
        <w:jc w:val="both"/>
        <w:rPr>
          <w:rFonts w:asciiTheme="majorHAnsi" w:hAnsiTheme="majorHAnsi" w:cstheme="majorHAnsi"/>
          <w:sz w:val="20"/>
          <w:szCs w:val="20"/>
        </w:rPr>
      </w:pPr>
      <w:r w:rsidRPr="007562F8">
        <w:rPr>
          <w:rFonts w:asciiTheme="majorHAnsi" w:hAnsiTheme="majorHAnsi" w:cstheme="majorHAnsi"/>
          <w:sz w:val="20"/>
          <w:szCs w:val="20"/>
        </w:rPr>
        <w:t>the reasons why the employee is particularly concerned about the situation.</w:t>
      </w:r>
    </w:p>
    <w:p w:rsidRPr="007562F8" w:rsidR="00E32438" w:rsidP="00E32438" w:rsidRDefault="00E32438" w14:paraId="05CD6817" w14:textId="211DCD46">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The employee should be asked to date and sign their letter and/or the notes of any discussion.  The </w:t>
      </w:r>
      <w:r w:rsidR="00921427">
        <w:rPr>
          <w:rFonts w:asciiTheme="majorHAnsi" w:hAnsiTheme="majorHAnsi" w:cstheme="majorHAnsi"/>
          <w:sz w:val="20"/>
          <w:szCs w:val="20"/>
        </w:rPr>
        <w:t>Lead Teach</w:t>
      </w:r>
      <w:r w:rsidRPr="007562F8">
        <w:rPr>
          <w:rFonts w:asciiTheme="majorHAnsi" w:hAnsiTheme="majorHAnsi" w:cstheme="majorHAnsi"/>
          <w:sz w:val="20"/>
          <w:szCs w:val="20"/>
        </w:rPr>
        <w:t>er</w:t>
      </w:r>
      <w:r w:rsidR="00B554F9">
        <w:rPr>
          <w:rFonts w:asciiTheme="majorHAnsi" w:hAnsiTheme="majorHAnsi" w:cstheme="majorHAnsi"/>
          <w:sz w:val="20"/>
          <w:szCs w:val="20"/>
        </w:rPr>
        <w:t>/trustee</w:t>
      </w:r>
      <w:r w:rsidRPr="007562F8">
        <w:rPr>
          <w:rFonts w:asciiTheme="majorHAnsi" w:hAnsiTheme="majorHAnsi" w:cstheme="majorHAnsi"/>
          <w:sz w:val="20"/>
          <w:szCs w:val="20"/>
        </w:rPr>
        <w:t xml:space="preserve"> should positively encourage the employee to do this, as a concern expressed anonymously is much less powerful and much more difficult to address, especially if the letter/notes become evidence in other proceedings, </w:t>
      </w:r>
      <w:proofErr w:type="gramStart"/>
      <w:r w:rsidRPr="007562F8">
        <w:rPr>
          <w:rFonts w:asciiTheme="majorHAnsi" w:hAnsiTheme="majorHAnsi" w:cstheme="majorHAnsi"/>
          <w:sz w:val="20"/>
          <w:szCs w:val="20"/>
        </w:rPr>
        <w:t>e.g.</w:t>
      </w:r>
      <w:proofErr w:type="gramEnd"/>
      <w:r w:rsidRPr="007562F8">
        <w:rPr>
          <w:rFonts w:asciiTheme="majorHAnsi" w:hAnsiTheme="majorHAnsi" w:cstheme="majorHAnsi"/>
          <w:sz w:val="20"/>
          <w:szCs w:val="20"/>
        </w:rPr>
        <w:t xml:space="preserve"> an internal disciplinary hearing.</w:t>
      </w:r>
    </w:p>
    <w:p w:rsidRPr="007562F8" w:rsidR="00E32438" w:rsidP="00E32438" w:rsidRDefault="00E32438" w14:paraId="341EFF97" w14:textId="1A5DEF3B">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The </w:t>
      </w:r>
      <w:r w:rsidR="00921427">
        <w:rPr>
          <w:rFonts w:asciiTheme="majorHAnsi" w:hAnsiTheme="majorHAnsi" w:cstheme="majorHAnsi"/>
          <w:sz w:val="20"/>
          <w:szCs w:val="20"/>
        </w:rPr>
        <w:t>Lead Teach</w:t>
      </w:r>
      <w:r w:rsidRPr="007562F8">
        <w:rPr>
          <w:rFonts w:asciiTheme="majorHAnsi" w:hAnsiTheme="majorHAnsi" w:cstheme="majorHAnsi"/>
          <w:sz w:val="20"/>
          <w:szCs w:val="20"/>
        </w:rPr>
        <w:t>er</w:t>
      </w:r>
      <w:r w:rsidR="00D14207">
        <w:rPr>
          <w:rFonts w:asciiTheme="majorHAnsi" w:hAnsiTheme="majorHAnsi" w:cstheme="majorHAnsi"/>
          <w:sz w:val="20"/>
          <w:szCs w:val="20"/>
        </w:rPr>
        <w:t>/trustee</w:t>
      </w:r>
      <w:r w:rsidRPr="007562F8">
        <w:rPr>
          <w:rFonts w:asciiTheme="majorHAnsi" w:hAnsiTheme="majorHAnsi" w:cstheme="majorHAnsi"/>
          <w:sz w:val="20"/>
          <w:szCs w:val="20"/>
        </w:rPr>
        <w:t xml:space="preserve"> should follow the policy as set out above and </w:t>
      </w:r>
      <w:proofErr w:type="gramStart"/>
      <w:r w:rsidRPr="007562F8">
        <w:rPr>
          <w:rFonts w:asciiTheme="majorHAnsi" w:hAnsiTheme="majorHAnsi" w:cstheme="majorHAnsi"/>
          <w:sz w:val="20"/>
          <w:szCs w:val="20"/>
        </w:rPr>
        <w:t>in particular explain</w:t>
      </w:r>
      <w:proofErr w:type="gramEnd"/>
      <w:r w:rsidRPr="007562F8">
        <w:rPr>
          <w:rFonts w:asciiTheme="majorHAnsi" w:hAnsiTheme="majorHAnsi" w:cstheme="majorHAnsi"/>
          <w:sz w:val="20"/>
          <w:szCs w:val="20"/>
        </w:rPr>
        <w:t xml:space="preserve"> to:</w:t>
      </w:r>
    </w:p>
    <w:p w:rsidRPr="007562F8" w:rsidR="00E32438" w:rsidP="00E32438" w:rsidRDefault="00E32438" w14:paraId="24401767" w14:textId="13CB01A7">
      <w:pPr>
        <w:pStyle w:val="Bullets"/>
        <w:numPr>
          <w:ilvl w:val="0"/>
          <w:numId w:val="7"/>
        </w:numPr>
        <w:ind w:left="2127" w:hanging="567"/>
        <w:jc w:val="both"/>
        <w:rPr>
          <w:rFonts w:asciiTheme="majorHAnsi" w:hAnsiTheme="majorHAnsi" w:cstheme="majorHAnsi"/>
          <w:sz w:val="20"/>
          <w:szCs w:val="20"/>
        </w:rPr>
      </w:pPr>
      <w:r w:rsidRPr="007562F8">
        <w:rPr>
          <w:rFonts w:asciiTheme="majorHAnsi" w:hAnsiTheme="majorHAnsi" w:cstheme="majorHAnsi"/>
          <w:sz w:val="20"/>
          <w:szCs w:val="20"/>
        </w:rPr>
        <w:t xml:space="preserve">who he/she will need to speak to in order to determine the next steps </w:t>
      </w:r>
      <w:proofErr w:type="spellStart"/>
      <w:r w:rsidR="00921427">
        <w:rPr>
          <w:rFonts w:asciiTheme="majorHAnsi" w:hAnsiTheme="majorHAnsi" w:cstheme="majorHAnsi"/>
          <w:sz w:val="20"/>
          <w:szCs w:val="20"/>
        </w:rPr>
        <w:t>eg</w:t>
      </w:r>
      <w:proofErr w:type="spellEnd"/>
      <w:r w:rsidR="00921427">
        <w:rPr>
          <w:rFonts w:asciiTheme="majorHAnsi" w:hAnsiTheme="majorHAnsi" w:cstheme="majorHAnsi"/>
          <w:sz w:val="20"/>
          <w:szCs w:val="20"/>
        </w:rPr>
        <w:t xml:space="preserve"> a </w:t>
      </w:r>
      <w:proofErr w:type="gramStart"/>
      <w:r w:rsidR="00921427">
        <w:rPr>
          <w:rFonts w:asciiTheme="majorHAnsi" w:hAnsiTheme="majorHAnsi" w:cstheme="majorHAnsi"/>
          <w:sz w:val="20"/>
          <w:szCs w:val="20"/>
        </w:rPr>
        <w:t>trustee</w:t>
      </w:r>
      <w:proofErr w:type="gramEnd"/>
    </w:p>
    <w:p w:rsidRPr="007562F8" w:rsidR="00E32438" w:rsidP="00E32438" w:rsidRDefault="00E32438" w14:paraId="49CE9233" w14:textId="77777777">
      <w:pPr>
        <w:pStyle w:val="Bullets"/>
        <w:numPr>
          <w:ilvl w:val="0"/>
          <w:numId w:val="7"/>
        </w:numPr>
        <w:ind w:left="2127" w:hanging="567"/>
        <w:jc w:val="both"/>
        <w:rPr>
          <w:rFonts w:asciiTheme="majorHAnsi" w:hAnsiTheme="majorHAnsi" w:cstheme="majorHAnsi"/>
          <w:sz w:val="20"/>
          <w:szCs w:val="20"/>
        </w:rPr>
      </w:pPr>
      <w:r w:rsidRPr="007562F8">
        <w:rPr>
          <w:rFonts w:asciiTheme="majorHAnsi" w:hAnsiTheme="majorHAnsi" w:cstheme="majorHAnsi"/>
          <w:sz w:val="20"/>
          <w:szCs w:val="20"/>
        </w:rPr>
        <w:t xml:space="preserve">what steps s/he intends to take to address the </w:t>
      </w:r>
      <w:proofErr w:type="gramStart"/>
      <w:r w:rsidRPr="007562F8">
        <w:rPr>
          <w:rFonts w:asciiTheme="majorHAnsi" w:hAnsiTheme="majorHAnsi" w:cstheme="majorHAnsi"/>
          <w:sz w:val="20"/>
          <w:szCs w:val="20"/>
        </w:rPr>
        <w:t>concern;</w:t>
      </w:r>
      <w:proofErr w:type="gramEnd"/>
    </w:p>
    <w:p w:rsidRPr="007562F8" w:rsidR="00E32438" w:rsidP="00E32438" w:rsidRDefault="00E32438" w14:paraId="14CB88D2" w14:textId="52CFF069">
      <w:pPr>
        <w:pStyle w:val="Bullets"/>
        <w:numPr>
          <w:ilvl w:val="0"/>
          <w:numId w:val="7"/>
        </w:numPr>
        <w:ind w:left="2127" w:hanging="567"/>
        <w:jc w:val="both"/>
        <w:rPr>
          <w:rFonts w:asciiTheme="majorHAnsi" w:hAnsiTheme="majorHAnsi" w:cstheme="majorHAnsi"/>
          <w:sz w:val="20"/>
          <w:szCs w:val="20"/>
        </w:rPr>
      </w:pPr>
      <w:r w:rsidRPr="007562F8">
        <w:rPr>
          <w:rFonts w:asciiTheme="majorHAnsi" w:hAnsiTheme="majorHAnsi" w:cstheme="majorHAnsi"/>
          <w:sz w:val="20"/>
          <w:szCs w:val="20"/>
        </w:rPr>
        <w:t xml:space="preserve">how s/he will communicate with the employee during and at the end of the process.  It should be noted that the need for confidentiality may prevent the </w:t>
      </w:r>
      <w:r w:rsidR="00921427">
        <w:rPr>
          <w:rFonts w:asciiTheme="majorHAnsi" w:hAnsiTheme="majorHAnsi" w:cstheme="majorHAnsi"/>
          <w:sz w:val="20"/>
          <w:szCs w:val="20"/>
        </w:rPr>
        <w:t xml:space="preserve">charity </w:t>
      </w:r>
      <w:r w:rsidRPr="007562F8">
        <w:rPr>
          <w:rFonts w:asciiTheme="majorHAnsi" w:hAnsiTheme="majorHAnsi" w:cstheme="majorHAnsi"/>
          <w:sz w:val="20"/>
          <w:szCs w:val="20"/>
        </w:rPr>
        <w:t xml:space="preserve">giving the employee specific details of any necessary investigation or any necessary disciplinary action taken as a </w:t>
      </w:r>
      <w:proofErr w:type="gramStart"/>
      <w:r w:rsidRPr="007562F8">
        <w:rPr>
          <w:rFonts w:asciiTheme="majorHAnsi" w:hAnsiTheme="majorHAnsi" w:cstheme="majorHAnsi"/>
          <w:sz w:val="20"/>
          <w:szCs w:val="20"/>
        </w:rPr>
        <w:t>result;</w:t>
      </w:r>
      <w:proofErr w:type="gramEnd"/>
    </w:p>
    <w:p w:rsidRPr="007562F8" w:rsidR="00E32438" w:rsidP="00E32438" w:rsidRDefault="00E32438" w14:paraId="5F4C8F0B" w14:textId="77777777">
      <w:pPr>
        <w:pStyle w:val="Bullets"/>
        <w:numPr>
          <w:ilvl w:val="0"/>
          <w:numId w:val="7"/>
        </w:numPr>
        <w:ind w:left="2127" w:hanging="567"/>
        <w:jc w:val="both"/>
        <w:rPr>
          <w:rFonts w:asciiTheme="majorHAnsi" w:hAnsiTheme="majorHAnsi" w:cstheme="majorHAnsi"/>
          <w:sz w:val="20"/>
          <w:szCs w:val="20"/>
        </w:rPr>
      </w:pPr>
      <w:r w:rsidRPr="007562F8">
        <w:rPr>
          <w:rFonts w:asciiTheme="majorHAnsi" w:hAnsiTheme="majorHAnsi" w:cstheme="majorHAnsi"/>
          <w:sz w:val="20"/>
          <w:szCs w:val="20"/>
        </w:rPr>
        <w:t xml:space="preserve">that the employee will receive a written response within ten working </w:t>
      </w:r>
      <w:proofErr w:type="gramStart"/>
      <w:r w:rsidRPr="007562F8">
        <w:rPr>
          <w:rFonts w:asciiTheme="majorHAnsi" w:hAnsiTheme="majorHAnsi" w:cstheme="majorHAnsi"/>
          <w:sz w:val="20"/>
          <w:szCs w:val="20"/>
        </w:rPr>
        <w:t>days;</w:t>
      </w:r>
      <w:proofErr w:type="gramEnd"/>
    </w:p>
    <w:p w:rsidRPr="007562F8" w:rsidR="00E32438" w:rsidP="00E32438" w:rsidRDefault="00E32438" w14:paraId="17188006" w14:textId="77777777">
      <w:pPr>
        <w:pStyle w:val="Bullets"/>
        <w:numPr>
          <w:ilvl w:val="0"/>
          <w:numId w:val="7"/>
        </w:numPr>
        <w:ind w:left="2127" w:hanging="567"/>
        <w:jc w:val="both"/>
        <w:rPr>
          <w:rFonts w:asciiTheme="majorHAnsi" w:hAnsiTheme="majorHAnsi" w:cstheme="majorHAnsi"/>
          <w:sz w:val="20"/>
          <w:szCs w:val="20"/>
        </w:rPr>
      </w:pPr>
      <w:r w:rsidRPr="007562F8">
        <w:rPr>
          <w:rFonts w:asciiTheme="majorHAnsi" w:hAnsiTheme="majorHAnsi" w:cstheme="majorHAnsi"/>
          <w:sz w:val="20"/>
          <w:szCs w:val="20"/>
        </w:rPr>
        <w:t xml:space="preserve">that their identity will be protected as far as possible, but should the investigation into the concern require the employee to be named as the source of the information, that this will be discussed with the employee before their name is </w:t>
      </w:r>
      <w:proofErr w:type="gramStart"/>
      <w:r w:rsidRPr="007562F8">
        <w:rPr>
          <w:rFonts w:asciiTheme="majorHAnsi" w:hAnsiTheme="majorHAnsi" w:cstheme="majorHAnsi"/>
          <w:sz w:val="20"/>
          <w:szCs w:val="20"/>
        </w:rPr>
        <w:t>disclosed;</w:t>
      </w:r>
      <w:proofErr w:type="gramEnd"/>
    </w:p>
    <w:p w:rsidRPr="007562F8" w:rsidR="00E32438" w:rsidP="00E32438" w:rsidRDefault="00E32438" w14:paraId="21F436A8" w14:textId="0D8E7E7B">
      <w:pPr>
        <w:pStyle w:val="Bullets"/>
        <w:numPr>
          <w:ilvl w:val="0"/>
          <w:numId w:val="7"/>
        </w:numPr>
        <w:ind w:left="2127" w:hanging="567"/>
        <w:jc w:val="both"/>
        <w:rPr>
          <w:rFonts w:asciiTheme="majorHAnsi" w:hAnsiTheme="majorHAnsi" w:cstheme="majorHAnsi"/>
          <w:sz w:val="20"/>
          <w:szCs w:val="20"/>
        </w:rPr>
      </w:pPr>
      <w:r w:rsidRPr="007562F8">
        <w:rPr>
          <w:rFonts w:asciiTheme="majorHAnsi" w:hAnsiTheme="majorHAnsi" w:cstheme="majorHAnsi"/>
          <w:sz w:val="20"/>
          <w:szCs w:val="20"/>
        </w:rPr>
        <w:t xml:space="preserve">that the Trustees will do all that </w:t>
      </w:r>
      <w:r w:rsidR="00F01625">
        <w:rPr>
          <w:rFonts w:asciiTheme="majorHAnsi" w:hAnsiTheme="majorHAnsi" w:cstheme="majorHAnsi"/>
          <w:sz w:val="20"/>
          <w:szCs w:val="20"/>
        </w:rPr>
        <w:t>they</w:t>
      </w:r>
      <w:r w:rsidRPr="007562F8">
        <w:rPr>
          <w:rFonts w:asciiTheme="majorHAnsi" w:hAnsiTheme="majorHAnsi" w:cstheme="majorHAnsi"/>
          <w:sz w:val="20"/>
          <w:szCs w:val="20"/>
        </w:rPr>
        <w:t xml:space="preserve"> can to protect the employee from discrimination and/or </w:t>
      </w:r>
      <w:proofErr w:type="gramStart"/>
      <w:r w:rsidRPr="007562F8">
        <w:rPr>
          <w:rFonts w:asciiTheme="majorHAnsi" w:hAnsiTheme="majorHAnsi" w:cstheme="majorHAnsi"/>
          <w:sz w:val="20"/>
          <w:szCs w:val="20"/>
        </w:rPr>
        <w:t>victimisation;</w:t>
      </w:r>
      <w:proofErr w:type="gramEnd"/>
    </w:p>
    <w:p w:rsidRPr="007562F8" w:rsidR="00E32438" w:rsidP="00E32438" w:rsidRDefault="00E32438" w14:paraId="30E181A8" w14:textId="77777777">
      <w:pPr>
        <w:pStyle w:val="Bullets"/>
        <w:numPr>
          <w:ilvl w:val="0"/>
          <w:numId w:val="7"/>
        </w:numPr>
        <w:ind w:left="2127" w:hanging="567"/>
        <w:jc w:val="both"/>
        <w:rPr>
          <w:rFonts w:asciiTheme="majorHAnsi" w:hAnsiTheme="majorHAnsi" w:cstheme="majorHAnsi"/>
          <w:sz w:val="20"/>
          <w:szCs w:val="20"/>
        </w:rPr>
      </w:pPr>
      <w:r w:rsidRPr="007562F8">
        <w:rPr>
          <w:rFonts w:asciiTheme="majorHAnsi" w:hAnsiTheme="majorHAnsi" w:cstheme="majorHAnsi"/>
          <w:sz w:val="20"/>
          <w:szCs w:val="20"/>
        </w:rPr>
        <w:t xml:space="preserve">that the matter will be taken seriously and investigated </w:t>
      </w:r>
      <w:proofErr w:type="gramStart"/>
      <w:r w:rsidRPr="007562F8">
        <w:rPr>
          <w:rFonts w:asciiTheme="majorHAnsi" w:hAnsiTheme="majorHAnsi" w:cstheme="majorHAnsi"/>
          <w:sz w:val="20"/>
          <w:szCs w:val="20"/>
        </w:rPr>
        <w:t>immediately;</w:t>
      </w:r>
      <w:proofErr w:type="gramEnd"/>
      <w:r w:rsidRPr="007562F8">
        <w:rPr>
          <w:rFonts w:asciiTheme="majorHAnsi" w:hAnsiTheme="majorHAnsi" w:cstheme="majorHAnsi"/>
          <w:sz w:val="20"/>
          <w:szCs w:val="20"/>
        </w:rPr>
        <w:t xml:space="preserve"> </w:t>
      </w:r>
    </w:p>
    <w:p w:rsidRPr="007562F8" w:rsidR="00E32438" w:rsidP="00E32438" w:rsidRDefault="00E32438" w14:paraId="5637CD77" w14:textId="6EB34167">
      <w:pPr>
        <w:pStyle w:val="Bullets"/>
        <w:numPr>
          <w:ilvl w:val="0"/>
          <w:numId w:val="7"/>
        </w:numPr>
        <w:ind w:left="2127" w:hanging="567"/>
        <w:jc w:val="both"/>
        <w:rPr>
          <w:rFonts w:asciiTheme="majorHAnsi" w:hAnsiTheme="majorHAnsi" w:cstheme="majorHAnsi"/>
          <w:sz w:val="20"/>
          <w:szCs w:val="20"/>
        </w:rPr>
      </w:pPr>
      <w:r w:rsidRPr="007562F8">
        <w:rPr>
          <w:rFonts w:asciiTheme="majorHAnsi" w:hAnsiTheme="majorHAnsi" w:cstheme="majorHAnsi"/>
          <w:sz w:val="20"/>
          <w:szCs w:val="20"/>
        </w:rPr>
        <w:t xml:space="preserve">that if the concern, though raised as a genuine concern, is not confirmed by the investigation, no punitive action will be taken against </w:t>
      </w:r>
      <w:proofErr w:type="gramStart"/>
      <w:r w:rsidRPr="007562F8">
        <w:rPr>
          <w:rFonts w:asciiTheme="majorHAnsi" w:hAnsiTheme="majorHAnsi" w:cstheme="majorHAnsi"/>
          <w:sz w:val="20"/>
          <w:szCs w:val="20"/>
        </w:rPr>
        <w:t>them;</w:t>
      </w:r>
      <w:proofErr w:type="gramEnd"/>
    </w:p>
    <w:p w:rsidRPr="007562F8" w:rsidR="00E32438" w:rsidP="00E32438" w:rsidRDefault="00E32438" w14:paraId="35D23A5A" w14:textId="77777777">
      <w:pPr>
        <w:pStyle w:val="Bullets"/>
        <w:numPr>
          <w:ilvl w:val="0"/>
          <w:numId w:val="7"/>
        </w:numPr>
        <w:ind w:left="2127" w:hanging="567"/>
        <w:jc w:val="both"/>
        <w:rPr>
          <w:rFonts w:asciiTheme="majorHAnsi" w:hAnsiTheme="majorHAnsi" w:cstheme="majorHAnsi"/>
          <w:sz w:val="20"/>
          <w:szCs w:val="20"/>
        </w:rPr>
      </w:pPr>
      <w:r w:rsidRPr="007562F8">
        <w:rPr>
          <w:rFonts w:asciiTheme="majorHAnsi" w:hAnsiTheme="majorHAnsi" w:cstheme="majorHAnsi"/>
          <w:sz w:val="20"/>
          <w:szCs w:val="20"/>
        </w:rPr>
        <w:t>if clear evidence is uncovered during the investigation that s/he has made a malicious or vexatious allegation, disciplinary action may be taken against them; and</w:t>
      </w:r>
    </w:p>
    <w:p w:rsidRPr="007562F8" w:rsidR="00E32438" w:rsidP="00E32438" w:rsidRDefault="00E32438" w14:paraId="5D156CA7" w14:textId="77777777">
      <w:pPr>
        <w:pStyle w:val="Bullets"/>
        <w:numPr>
          <w:ilvl w:val="0"/>
          <w:numId w:val="7"/>
        </w:numPr>
        <w:ind w:left="2127" w:hanging="567"/>
        <w:jc w:val="both"/>
        <w:rPr>
          <w:rFonts w:asciiTheme="majorHAnsi" w:hAnsiTheme="majorHAnsi" w:cstheme="majorHAnsi"/>
          <w:b/>
          <w:sz w:val="20"/>
          <w:szCs w:val="20"/>
        </w:rPr>
      </w:pPr>
      <w:r w:rsidRPr="007562F8">
        <w:rPr>
          <w:rFonts w:asciiTheme="majorHAnsi" w:hAnsiTheme="majorHAnsi" w:cstheme="majorHAnsi"/>
          <w:sz w:val="20"/>
          <w:szCs w:val="20"/>
        </w:rPr>
        <w:t>the investigation may confirm their allegations to be unfounded in which case the Trustees will deem the matter to be concluded unless new evidence becomes available.</w:t>
      </w:r>
    </w:p>
    <w:p w:rsidRPr="007562F8" w:rsidR="00E32438" w:rsidP="00E32438" w:rsidRDefault="00E32438" w14:paraId="19F63A55" w14:textId="77777777">
      <w:pPr>
        <w:pStyle w:val="Section-Level2"/>
        <w:jc w:val="both"/>
        <w:rPr>
          <w:rFonts w:asciiTheme="majorHAnsi" w:hAnsiTheme="majorHAnsi" w:cstheme="majorHAnsi"/>
          <w:b/>
          <w:sz w:val="20"/>
          <w:szCs w:val="20"/>
        </w:rPr>
      </w:pPr>
      <w:r w:rsidRPr="007562F8">
        <w:rPr>
          <w:rFonts w:asciiTheme="majorHAnsi" w:hAnsiTheme="majorHAnsi" w:cstheme="majorHAnsi"/>
          <w:b/>
          <w:sz w:val="20"/>
          <w:szCs w:val="20"/>
        </w:rPr>
        <w:t>Stage Two:</w:t>
      </w:r>
    </w:p>
    <w:p w:rsidRPr="007562F8" w:rsidR="00E32438" w:rsidP="00E32438" w:rsidRDefault="00E32438" w14:paraId="1628856E" w14:textId="6EE687E7">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Following the initial meeting, the </w:t>
      </w:r>
      <w:r w:rsidR="00921427">
        <w:rPr>
          <w:rFonts w:asciiTheme="majorHAnsi" w:hAnsiTheme="majorHAnsi" w:cstheme="majorHAnsi"/>
          <w:sz w:val="20"/>
          <w:szCs w:val="20"/>
        </w:rPr>
        <w:t>Lead Teach</w:t>
      </w:r>
      <w:r w:rsidRPr="007562F8">
        <w:rPr>
          <w:rFonts w:asciiTheme="majorHAnsi" w:hAnsiTheme="majorHAnsi" w:cstheme="majorHAnsi"/>
          <w:sz w:val="20"/>
          <w:szCs w:val="20"/>
        </w:rPr>
        <w:t>er</w:t>
      </w:r>
      <w:r w:rsidR="00222A71">
        <w:rPr>
          <w:rFonts w:asciiTheme="majorHAnsi" w:hAnsiTheme="majorHAnsi" w:cstheme="majorHAnsi"/>
          <w:sz w:val="20"/>
          <w:szCs w:val="20"/>
        </w:rPr>
        <w:t>/trustee</w:t>
      </w:r>
      <w:r w:rsidRPr="007562F8">
        <w:rPr>
          <w:rFonts w:asciiTheme="majorHAnsi" w:hAnsiTheme="majorHAnsi" w:cstheme="majorHAnsi"/>
          <w:sz w:val="20"/>
          <w:szCs w:val="20"/>
        </w:rPr>
        <w:t xml:space="preserve"> should consult with the Chair of the Trust</w:t>
      </w:r>
      <w:r w:rsidR="00921427">
        <w:rPr>
          <w:rFonts w:asciiTheme="majorHAnsi" w:hAnsiTheme="majorHAnsi" w:cstheme="majorHAnsi"/>
          <w:sz w:val="20"/>
          <w:szCs w:val="20"/>
        </w:rPr>
        <w:t>ees</w:t>
      </w:r>
      <w:r w:rsidRPr="007562F8">
        <w:rPr>
          <w:rFonts w:asciiTheme="majorHAnsi" w:hAnsiTheme="majorHAnsi" w:cstheme="majorHAnsi"/>
          <w:sz w:val="20"/>
          <w:szCs w:val="20"/>
        </w:rPr>
        <w:t xml:space="preserve"> to determine whether an investigation is appropriate and, if so, what form it should take.  A record should be made of the decisions and/or agreed actions.</w:t>
      </w:r>
    </w:p>
    <w:p w:rsidRPr="007562F8" w:rsidR="00E32438" w:rsidP="00E32438" w:rsidRDefault="00E32438" w14:paraId="2B93896E" w14:textId="3126A385">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Within ten working days of a concern being received, the </w:t>
      </w:r>
      <w:r w:rsidR="00921427">
        <w:rPr>
          <w:rFonts w:asciiTheme="majorHAnsi" w:hAnsiTheme="majorHAnsi" w:cstheme="majorHAnsi"/>
          <w:sz w:val="20"/>
          <w:szCs w:val="20"/>
        </w:rPr>
        <w:t>Lead Teacher</w:t>
      </w:r>
      <w:r w:rsidR="00B83DF2">
        <w:rPr>
          <w:rFonts w:asciiTheme="majorHAnsi" w:hAnsiTheme="majorHAnsi" w:cstheme="majorHAnsi"/>
          <w:sz w:val="20"/>
          <w:szCs w:val="20"/>
        </w:rPr>
        <w:t>/trustee</w:t>
      </w:r>
      <w:r w:rsidR="00921427">
        <w:rPr>
          <w:rFonts w:asciiTheme="majorHAnsi" w:hAnsiTheme="majorHAnsi" w:cstheme="majorHAnsi"/>
          <w:sz w:val="20"/>
          <w:szCs w:val="20"/>
        </w:rPr>
        <w:t xml:space="preserve"> </w:t>
      </w:r>
      <w:r w:rsidRPr="007562F8">
        <w:rPr>
          <w:rFonts w:asciiTheme="majorHAnsi" w:hAnsiTheme="majorHAnsi" w:cstheme="majorHAnsi"/>
          <w:sz w:val="20"/>
          <w:szCs w:val="20"/>
        </w:rPr>
        <w:t>receiving the concern (at paragraph 5.1 above) must write to the employee</w:t>
      </w:r>
      <w:r w:rsidR="00B83DF2">
        <w:rPr>
          <w:rFonts w:asciiTheme="majorHAnsi" w:hAnsiTheme="majorHAnsi" w:cstheme="majorHAnsi"/>
          <w:sz w:val="20"/>
          <w:szCs w:val="20"/>
        </w:rPr>
        <w:t>/contractor/volunteer</w:t>
      </w:r>
      <w:r w:rsidRPr="007562F8">
        <w:rPr>
          <w:rFonts w:asciiTheme="majorHAnsi" w:hAnsiTheme="majorHAnsi" w:cstheme="majorHAnsi"/>
          <w:sz w:val="20"/>
          <w:szCs w:val="20"/>
        </w:rPr>
        <w:t>:</w:t>
      </w:r>
    </w:p>
    <w:p w:rsidRPr="007562F8" w:rsidR="00E32438" w:rsidP="00E32438" w:rsidRDefault="00E32438" w14:paraId="560C0AD7" w14:textId="77777777">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acknowledging that the concern has been </w:t>
      </w:r>
      <w:proofErr w:type="gramStart"/>
      <w:r w:rsidRPr="007562F8">
        <w:rPr>
          <w:rFonts w:asciiTheme="majorHAnsi" w:hAnsiTheme="majorHAnsi" w:cstheme="majorHAnsi"/>
          <w:sz w:val="20"/>
          <w:szCs w:val="20"/>
        </w:rPr>
        <w:t>received;</w:t>
      </w:r>
      <w:proofErr w:type="gramEnd"/>
    </w:p>
    <w:p w:rsidRPr="007562F8" w:rsidR="00E32438" w:rsidP="00E32438" w:rsidRDefault="00E32438" w14:paraId="2708B7B1" w14:textId="77777777">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indicating how they propose to deal with the </w:t>
      </w:r>
      <w:proofErr w:type="gramStart"/>
      <w:r w:rsidRPr="007562F8">
        <w:rPr>
          <w:rFonts w:asciiTheme="majorHAnsi" w:hAnsiTheme="majorHAnsi" w:cstheme="majorHAnsi"/>
          <w:sz w:val="20"/>
          <w:szCs w:val="20"/>
        </w:rPr>
        <w:t>matter;</w:t>
      </w:r>
      <w:proofErr w:type="gramEnd"/>
    </w:p>
    <w:p w:rsidRPr="007562F8" w:rsidR="00E32438" w:rsidP="00E32438" w:rsidRDefault="00E32438" w14:paraId="147BD61F" w14:textId="77777777">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giving an estimate of how long it will take to provide a final response; and/or</w:t>
      </w:r>
    </w:p>
    <w:p w:rsidRPr="007562F8" w:rsidR="00E32438" w:rsidP="00E32438" w:rsidRDefault="00E32438" w14:paraId="6DD22E6A" w14:textId="00F647E4">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telling the </w:t>
      </w:r>
      <w:r w:rsidRPr="007562F8" w:rsidR="0085116D">
        <w:rPr>
          <w:rFonts w:asciiTheme="majorHAnsi" w:hAnsiTheme="majorHAnsi" w:cstheme="majorHAnsi"/>
          <w:sz w:val="20"/>
          <w:szCs w:val="20"/>
        </w:rPr>
        <w:t>employee</w:t>
      </w:r>
      <w:r w:rsidR="0085116D">
        <w:rPr>
          <w:rFonts w:asciiTheme="majorHAnsi" w:hAnsiTheme="majorHAnsi" w:cstheme="majorHAnsi"/>
          <w:sz w:val="20"/>
          <w:szCs w:val="20"/>
        </w:rPr>
        <w:t>/contractor/volunteer</w:t>
      </w:r>
      <w:r w:rsidRPr="007562F8">
        <w:rPr>
          <w:rFonts w:asciiTheme="majorHAnsi" w:hAnsiTheme="majorHAnsi" w:cstheme="majorHAnsi"/>
          <w:sz w:val="20"/>
          <w:szCs w:val="20"/>
        </w:rPr>
        <w:t xml:space="preserve"> whether any initial enquiries have been made; and</w:t>
      </w:r>
    </w:p>
    <w:p w:rsidRPr="007562F8" w:rsidR="00E32438" w:rsidP="00E32438" w:rsidRDefault="00E32438" w14:paraId="334B7977" w14:textId="73464B9B">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telling the </w:t>
      </w:r>
      <w:r w:rsidRPr="007562F8" w:rsidR="0085116D">
        <w:rPr>
          <w:rFonts w:asciiTheme="majorHAnsi" w:hAnsiTheme="majorHAnsi" w:cstheme="majorHAnsi"/>
          <w:sz w:val="20"/>
          <w:szCs w:val="20"/>
        </w:rPr>
        <w:t>employee</w:t>
      </w:r>
      <w:r w:rsidR="0085116D">
        <w:rPr>
          <w:rFonts w:asciiTheme="majorHAnsi" w:hAnsiTheme="majorHAnsi" w:cstheme="majorHAnsi"/>
          <w:sz w:val="20"/>
          <w:szCs w:val="20"/>
        </w:rPr>
        <w:t>/contractor/volunteer</w:t>
      </w:r>
      <w:r w:rsidRPr="007562F8">
        <w:rPr>
          <w:rFonts w:asciiTheme="majorHAnsi" w:hAnsiTheme="majorHAnsi" w:cstheme="majorHAnsi"/>
          <w:sz w:val="20"/>
          <w:szCs w:val="20"/>
        </w:rPr>
        <w:t xml:space="preserve"> whether further investigations will take place, and if not </w:t>
      </w:r>
      <w:proofErr w:type="gramStart"/>
      <w:r w:rsidRPr="007562F8">
        <w:rPr>
          <w:rFonts w:asciiTheme="majorHAnsi" w:hAnsiTheme="majorHAnsi" w:cstheme="majorHAnsi"/>
          <w:sz w:val="20"/>
          <w:szCs w:val="20"/>
        </w:rPr>
        <w:t>why not</w:t>
      </w:r>
      <w:proofErr w:type="gramEnd"/>
      <w:r w:rsidRPr="007562F8">
        <w:rPr>
          <w:rFonts w:asciiTheme="majorHAnsi" w:hAnsiTheme="majorHAnsi" w:cstheme="majorHAnsi"/>
          <w:sz w:val="20"/>
          <w:szCs w:val="20"/>
        </w:rPr>
        <w:t>; and/or</w:t>
      </w:r>
    </w:p>
    <w:p w:rsidRPr="007562F8" w:rsidR="00E32438" w:rsidP="00E32438" w:rsidRDefault="00E32438" w14:paraId="717FA5DD" w14:textId="4FF43C33">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letting the </w:t>
      </w:r>
      <w:r w:rsidRPr="007562F8" w:rsidR="009833E3">
        <w:rPr>
          <w:rFonts w:asciiTheme="majorHAnsi" w:hAnsiTheme="majorHAnsi" w:cstheme="majorHAnsi"/>
          <w:sz w:val="20"/>
          <w:szCs w:val="20"/>
        </w:rPr>
        <w:t>employee</w:t>
      </w:r>
      <w:r w:rsidR="009833E3">
        <w:rPr>
          <w:rFonts w:asciiTheme="majorHAnsi" w:hAnsiTheme="majorHAnsi" w:cstheme="majorHAnsi"/>
          <w:sz w:val="20"/>
          <w:szCs w:val="20"/>
        </w:rPr>
        <w:t>/contractor/volunteer</w:t>
      </w:r>
      <w:r w:rsidRPr="007562F8">
        <w:rPr>
          <w:rFonts w:asciiTheme="majorHAnsi" w:hAnsiTheme="majorHAnsi" w:cstheme="majorHAnsi"/>
          <w:sz w:val="20"/>
          <w:szCs w:val="20"/>
        </w:rPr>
        <w:t xml:space="preserve"> know when s/he will receive further details if the situation is not yet resolved</w:t>
      </w:r>
    </w:p>
    <w:p w:rsidRPr="007562F8" w:rsidR="00E32438" w:rsidP="00E32438" w:rsidRDefault="00E32438" w14:paraId="490B151B" w14:textId="76652E2B">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If there is insufficient information to </w:t>
      </w:r>
      <w:proofErr w:type="gramStart"/>
      <w:r w:rsidRPr="007562F8">
        <w:rPr>
          <w:rFonts w:asciiTheme="majorHAnsi" w:hAnsiTheme="majorHAnsi" w:cstheme="majorHAnsi"/>
          <w:sz w:val="20"/>
          <w:szCs w:val="20"/>
        </w:rPr>
        <w:t>make a decision</w:t>
      </w:r>
      <w:proofErr w:type="gramEnd"/>
      <w:r w:rsidRPr="007562F8">
        <w:rPr>
          <w:rFonts w:asciiTheme="majorHAnsi" w:hAnsiTheme="majorHAnsi" w:cstheme="majorHAnsi"/>
          <w:sz w:val="20"/>
          <w:szCs w:val="20"/>
        </w:rPr>
        <w:t xml:space="preserve"> about the most appropriate course of action, the </w:t>
      </w:r>
      <w:r w:rsidRPr="007562F8" w:rsidR="009833E3">
        <w:rPr>
          <w:rFonts w:asciiTheme="majorHAnsi" w:hAnsiTheme="majorHAnsi" w:cstheme="majorHAnsi"/>
          <w:sz w:val="20"/>
          <w:szCs w:val="20"/>
        </w:rPr>
        <w:t>employee</w:t>
      </w:r>
      <w:r w:rsidR="009833E3">
        <w:rPr>
          <w:rFonts w:asciiTheme="majorHAnsi" w:hAnsiTheme="majorHAnsi" w:cstheme="majorHAnsi"/>
          <w:sz w:val="20"/>
          <w:szCs w:val="20"/>
        </w:rPr>
        <w:t>/contractor/volunteer</w:t>
      </w:r>
      <w:r w:rsidRPr="007562F8">
        <w:rPr>
          <w:rFonts w:asciiTheme="majorHAnsi" w:hAnsiTheme="majorHAnsi" w:cstheme="majorHAnsi"/>
          <w:sz w:val="20"/>
          <w:szCs w:val="20"/>
        </w:rPr>
        <w:t xml:space="preserve"> may be asked for more information. If it is decided not to investigate further, you will be told what enquiries have been made and the reasons for the decision.</w:t>
      </w:r>
    </w:p>
    <w:p w:rsidRPr="007562F8" w:rsidR="00E32438" w:rsidP="00E32438" w:rsidRDefault="00E32438" w14:paraId="49359688" w14:textId="5A309F06">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 xml:space="preserve">In the case of anonymous allegations, it may be necessary, to consider whether it is possible to take any further action.  When making this decision, the </w:t>
      </w:r>
      <w:r w:rsidR="00921427">
        <w:rPr>
          <w:rFonts w:asciiTheme="majorHAnsi" w:hAnsiTheme="majorHAnsi" w:cstheme="majorHAnsi"/>
          <w:sz w:val="20"/>
          <w:szCs w:val="20"/>
        </w:rPr>
        <w:t>Lead Teacher</w:t>
      </w:r>
      <w:r w:rsidR="00335A35">
        <w:rPr>
          <w:rFonts w:asciiTheme="majorHAnsi" w:hAnsiTheme="majorHAnsi" w:cstheme="majorHAnsi"/>
          <w:sz w:val="20"/>
          <w:szCs w:val="20"/>
        </w:rPr>
        <w:t>/Trustee</w:t>
      </w:r>
      <w:r w:rsidR="00921427">
        <w:rPr>
          <w:rFonts w:asciiTheme="majorHAnsi" w:hAnsiTheme="majorHAnsi" w:cstheme="majorHAnsi"/>
          <w:sz w:val="20"/>
          <w:szCs w:val="20"/>
        </w:rPr>
        <w:t xml:space="preserve"> </w:t>
      </w:r>
      <w:r w:rsidRPr="007562F8">
        <w:rPr>
          <w:rFonts w:asciiTheme="majorHAnsi" w:hAnsiTheme="majorHAnsi" w:cstheme="majorHAnsi"/>
          <w:sz w:val="20"/>
          <w:szCs w:val="20"/>
        </w:rPr>
        <w:t>should take the following factors into account:</w:t>
      </w:r>
    </w:p>
    <w:p w:rsidRPr="007562F8" w:rsidR="00E32438" w:rsidP="00E32438" w:rsidRDefault="00E32438" w14:paraId="27DCC490" w14:textId="77777777">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the seriousness of the issue(s) </w:t>
      </w:r>
      <w:proofErr w:type="gramStart"/>
      <w:r w:rsidRPr="007562F8">
        <w:rPr>
          <w:rFonts w:asciiTheme="majorHAnsi" w:hAnsiTheme="majorHAnsi" w:cstheme="majorHAnsi"/>
          <w:sz w:val="20"/>
          <w:szCs w:val="20"/>
        </w:rPr>
        <w:t>raised;</w:t>
      </w:r>
      <w:proofErr w:type="gramEnd"/>
    </w:p>
    <w:p w:rsidRPr="007562F8" w:rsidR="00E32438" w:rsidP="00E32438" w:rsidRDefault="00E32438" w14:paraId="5B6D8407" w14:textId="77777777">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the credibility of the concern(s); and</w:t>
      </w:r>
    </w:p>
    <w:p w:rsidRPr="007562F8" w:rsidR="00E32438" w:rsidP="00E32438" w:rsidRDefault="00E32438" w14:paraId="136EF7D5" w14:textId="77777777">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the likelihood of confirming the allegation(s) from attributable sources.</w:t>
      </w:r>
    </w:p>
    <w:p w:rsidRPr="007562F8" w:rsidR="00E32438" w:rsidP="00E32438" w:rsidRDefault="00E32438" w14:paraId="23266073" w14:textId="77777777">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In some cases, it may be possible to resolve the concern(s) simply, by agreed action or an explanation regarding the concern(s), without the need for further investigation.  However, depending on the nature of the concern(s) it may be necessary for the concern(s) to:</w:t>
      </w:r>
    </w:p>
    <w:p w:rsidRPr="007562F8" w:rsidR="00E32438" w:rsidP="00E32438" w:rsidRDefault="00E32438" w14:paraId="124EECDA" w14:textId="77777777">
      <w:pPr>
        <w:pStyle w:val="Bullets"/>
        <w:ind w:firstLine="1620"/>
        <w:jc w:val="both"/>
        <w:rPr>
          <w:rFonts w:asciiTheme="majorHAnsi" w:hAnsiTheme="majorHAnsi" w:cstheme="majorHAnsi"/>
          <w:sz w:val="20"/>
          <w:szCs w:val="20"/>
        </w:rPr>
      </w:pPr>
      <w:r w:rsidRPr="007562F8">
        <w:rPr>
          <w:rFonts w:eastAsia="Symbol" w:asciiTheme="majorHAnsi" w:hAnsiTheme="majorHAnsi" w:cstheme="majorHAnsi"/>
          <w:sz w:val="20"/>
          <w:szCs w:val="20"/>
        </w:rPr>
        <w:t>·</w:t>
      </w:r>
      <w:r w:rsidRPr="007562F8">
        <w:rPr>
          <w:rFonts w:asciiTheme="majorHAnsi" w:hAnsiTheme="majorHAnsi" w:cstheme="majorHAnsi"/>
          <w:sz w:val="20"/>
          <w:szCs w:val="20"/>
        </w:rPr>
        <w:tab/>
      </w:r>
      <w:proofErr w:type="gramStart"/>
      <w:r w:rsidRPr="007562F8">
        <w:rPr>
          <w:rFonts w:asciiTheme="majorHAnsi" w:hAnsiTheme="majorHAnsi" w:cstheme="majorHAnsi"/>
          <w:sz w:val="20"/>
          <w:szCs w:val="20"/>
        </w:rPr>
        <w:t>be</w:t>
      </w:r>
      <w:proofErr w:type="gramEnd"/>
      <w:r w:rsidRPr="007562F8">
        <w:rPr>
          <w:rFonts w:asciiTheme="majorHAnsi" w:hAnsiTheme="majorHAnsi" w:cstheme="majorHAnsi"/>
          <w:sz w:val="20"/>
          <w:szCs w:val="20"/>
        </w:rPr>
        <w:t xml:space="preserve"> investigated internally;</w:t>
      </w:r>
    </w:p>
    <w:p w:rsidRPr="007562F8" w:rsidR="00E32438" w:rsidP="00E32438" w:rsidRDefault="00E32438" w14:paraId="78E12F33" w14:textId="77777777">
      <w:pPr>
        <w:pStyle w:val="Bullets"/>
        <w:ind w:firstLine="1620"/>
        <w:jc w:val="both"/>
        <w:rPr>
          <w:rFonts w:asciiTheme="majorHAnsi" w:hAnsiTheme="majorHAnsi" w:cstheme="majorHAnsi"/>
          <w:sz w:val="20"/>
          <w:szCs w:val="20"/>
        </w:rPr>
      </w:pPr>
      <w:r w:rsidRPr="007562F8">
        <w:rPr>
          <w:rFonts w:eastAsia="Symbol" w:asciiTheme="majorHAnsi" w:hAnsiTheme="majorHAnsi" w:cstheme="majorHAnsi"/>
          <w:sz w:val="20"/>
          <w:szCs w:val="20"/>
        </w:rPr>
        <w:t>·</w:t>
      </w:r>
      <w:r w:rsidRPr="007562F8">
        <w:rPr>
          <w:rFonts w:asciiTheme="majorHAnsi" w:hAnsiTheme="majorHAnsi" w:cstheme="majorHAnsi"/>
          <w:sz w:val="20"/>
          <w:szCs w:val="20"/>
        </w:rPr>
        <w:tab/>
      </w:r>
      <w:proofErr w:type="gramStart"/>
      <w:r w:rsidRPr="007562F8">
        <w:rPr>
          <w:rFonts w:asciiTheme="majorHAnsi" w:hAnsiTheme="majorHAnsi" w:cstheme="majorHAnsi"/>
          <w:sz w:val="20"/>
          <w:szCs w:val="20"/>
        </w:rPr>
        <w:t>be</w:t>
      </w:r>
      <w:proofErr w:type="gramEnd"/>
      <w:r w:rsidRPr="007562F8">
        <w:rPr>
          <w:rFonts w:asciiTheme="majorHAnsi" w:hAnsiTheme="majorHAnsi" w:cstheme="majorHAnsi"/>
          <w:sz w:val="20"/>
          <w:szCs w:val="20"/>
        </w:rPr>
        <w:t xml:space="preserve"> referred to the police;</w:t>
      </w:r>
    </w:p>
    <w:p w:rsidRPr="007562F8" w:rsidR="00E32438" w:rsidP="00E32438" w:rsidRDefault="00E32438" w14:paraId="71DCA6B8" w14:textId="77777777">
      <w:pPr>
        <w:pStyle w:val="Bullets"/>
        <w:ind w:firstLine="1620"/>
        <w:jc w:val="both"/>
        <w:rPr>
          <w:rFonts w:asciiTheme="majorHAnsi" w:hAnsiTheme="majorHAnsi" w:cstheme="majorHAnsi"/>
          <w:sz w:val="20"/>
          <w:szCs w:val="20"/>
        </w:rPr>
      </w:pPr>
      <w:r w:rsidRPr="007562F8">
        <w:rPr>
          <w:rFonts w:eastAsia="Symbol" w:asciiTheme="majorHAnsi" w:hAnsiTheme="majorHAnsi" w:cstheme="majorHAnsi"/>
          <w:sz w:val="20"/>
          <w:szCs w:val="20"/>
        </w:rPr>
        <w:t>·</w:t>
      </w:r>
      <w:r w:rsidRPr="007562F8">
        <w:rPr>
          <w:rFonts w:asciiTheme="majorHAnsi" w:hAnsiTheme="majorHAnsi" w:cstheme="majorHAnsi"/>
          <w:sz w:val="20"/>
          <w:szCs w:val="20"/>
        </w:rPr>
        <w:tab/>
      </w:r>
      <w:proofErr w:type="gramStart"/>
      <w:r w:rsidRPr="007562F8">
        <w:rPr>
          <w:rFonts w:asciiTheme="majorHAnsi" w:hAnsiTheme="majorHAnsi" w:cstheme="majorHAnsi"/>
          <w:sz w:val="20"/>
          <w:szCs w:val="20"/>
        </w:rPr>
        <w:t>be</w:t>
      </w:r>
      <w:proofErr w:type="gramEnd"/>
      <w:r w:rsidRPr="007562F8">
        <w:rPr>
          <w:rFonts w:asciiTheme="majorHAnsi" w:hAnsiTheme="majorHAnsi" w:cstheme="majorHAnsi"/>
          <w:sz w:val="20"/>
          <w:szCs w:val="20"/>
        </w:rPr>
        <w:t xml:space="preserve"> referred to the external auditor; </w:t>
      </w:r>
    </w:p>
    <w:p w:rsidRPr="007562F8" w:rsidR="00E32438" w:rsidP="00E32438" w:rsidRDefault="00E32438" w14:paraId="38F4CFF7" w14:textId="77777777">
      <w:pPr>
        <w:pStyle w:val="Bullets"/>
        <w:numPr>
          <w:ilvl w:val="0"/>
          <w:numId w:val="8"/>
        </w:numPr>
        <w:tabs>
          <w:tab w:val="left" w:pos="2160"/>
        </w:tabs>
        <w:ind w:hanging="720"/>
        <w:jc w:val="both"/>
        <w:rPr>
          <w:rFonts w:asciiTheme="majorHAnsi" w:hAnsiTheme="majorHAnsi" w:cstheme="majorHAnsi"/>
          <w:sz w:val="20"/>
          <w:szCs w:val="20"/>
        </w:rPr>
      </w:pPr>
      <w:r w:rsidRPr="007562F8">
        <w:rPr>
          <w:rFonts w:asciiTheme="majorHAnsi" w:hAnsiTheme="majorHAnsi" w:cstheme="majorHAnsi"/>
          <w:sz w:val="20"/>
          <w:szCs w:val="20"/>
        </w:rPr>
        <w:t>form the subject of an independent inquiry.</w:t>
      </w:r>
    </w:p>
    <w:p w:rsidRPr="007562F8" w:rsidR="00E32438" w:rsidP="00E32438" w:rsidRDefault="00E32438" w14:paraId="22DAF898" w14:textId="77777777">
      <w:pPr>
        <w:pStyle w:val="Section-Level3"/>
        <w:jc w:val="both"/>
        <w:rPr>
          <w:rFonts w:asciiTheme="majorHAnsi" w:hAnsiTheme="majorHAnsi" w:cstheme="majorHAnsi"/>
          <w:sz w:val="20"/>
          <w:szCs w:val="20"/>
        </w:rPr>
      </w:pPr>
      <w:r w:rsidRPr="007562F8">
        <w:rPr>
          <w:rFonts w:asciiTheme="majorHAnsi" w:hAnsiTheme="majorHAnsi" w:cstheme="majorHAnsi"/>
          <w:sz w:val="20"/>
          <w:szCs w:val="20"/>
        </w:rPr>
        <w:t>If it is confirmed that the Whistleblowing Procedure is the appropriate route and that an investigation is required:</w:t>
      </w:r>
    </w:p>
    <w:p w:rsidRPr="007562F8" w:rsidR="00E32438" w:rsidP="00E32438" w:rsidRDefault="00E32438" w14:paraId="457FAC18" w14:textId="266508AD">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 xml:space="preserve">• An Investigating Officer </w:t>
      </w:r>
      <w:r w:rsidR="00921427">
        <w:rPr>
          <w:rFonts w:asciiTheme="majorHAnsi" w:hAnsiTheme="majorHAnsi" w:cstheme="majorHAnsi"/>
          <w:sz w:val="20"/>
          <w:szCs w:val="20"/>
        </w:rPr>
        <w:t xml:space="preserve">(a trustee) </w:t>
      </w:r>
      <w:r w:rsidRPr="007562F8">
        <w:rPr>
          <w:rFonts w:asciiTheme="majorHAnsi" w:hAnsiTheme="majorHAnsi" w:cstheme="majorHAnsi"/>
          <w:sz w:val="20"/>
          <w:szCs w:val="20"/>
        </w:rPr>
        <w:t xml:space="preserve">will be identified </w:t>
      </w:r>
    </w:p>
    <w:p w:rsidRPr="007562F8" w:rsidR="00E32438" w:rsidP="00E32438" w:rsidRDefault="00E32438" w14:paraId="4DF9FC7E" w14:textId="0A37F7C0">
      <w:pPr>
        <w:pStyle w:val="Section-Level3"/>
        <w:numPr>
          <w:ilvl w:val="0"/>
          <w:numId w:val="0"/>
        </w:numPr>
        <w:ind w:left="1620"/>
        <w:jc w:val="both"/>
        <w:rPr>
          <w:rFonts w:asciiTheme="majorHAnsi" w:hAnsiTheme="majorHAnsi" w:cstheme="majorHAnsi"/>
          <w:sz w:val="20"/>
          <w:szCs w:val="20"/>
        </w:rPr>
      </w:pPr>
      <w:r w:rsidRPr="007562F8">
        <w:rPr>
          <w:rFonts w:asciiTheme="majorHAnsi" w:hAnsiTheme="majorHAnsi" w:cstheme="majorHAnsi"/>
          <w:sz w:val="20"/>
          <w:szCs w:val="20"/>
        </w:rPr>
        <w:t xml:space="preserve">• The </w:t>
      </w:r>
      <w:r w:rsidRPr="007562F8" w:rsidR="002237D8">
        <w:rPr>
          <w:rFonts w:asciiTheme="majorHAnsi" w:hAnsiTheme="majorHAnsi" w:cstheme="majorHAnsi"/>
          <w:sz w:val="20"/>
          <w:szCs w:val="20"/>
        </w:rPr>
        <w:t>employee</w:t>
      </w:r>
      <w:r w:rsidR="002237D8">
        <w:rPr>
          <w:rFonts w:asciiTheme="majorHAnsi" w:hAnsiTheme="majorHAnsi" w:cstheme="majorHAnsi"/>
          <w:sz w:val="20"/>
          <w:szCs w:val="20"/>
        </w:rPr>
        <w:t>/contractor/volunteer</w:t>
      </w:r>
      <w:r w:rsidRPr="007562F8">
        <w:rPr>
          <w:rFonts w:asciiTheme="majorHAnsi" w:hAnsiTheme="majorHAnsi" w:cstheme="majorHAnsi"/>
          <w:sz w:val="20"/>
          <w:szCs w:val="20"/>
        </w:rPr>
        <w:t xml:space="preserve"> will be advised who will investigate and the likely timescale for the investigation</w:t>
      </w:r>
    </w:p>
    <w:p w:rsidRPr="007562F8" w:rsidR="00E32438" w:rsidP="00E32438" w:rsidRDefault="00E32438" w14:paraId="0A585D92" w14:textId="77777777">
      <w:pPr>
        <w:pStyle w:val="Section-Level3"/>
        <w:numPr>
          <w:ilvl w:val="0"/>
          <w:numId w:val="0"/>
        </w:numPr>
        <w:ind w:left="1620" w:hanging="720"/>
        <w:jc w:val="both"/>
        <w:rPr>
          <w:rFonts w:asciiTheme="majorHAnsi" w:hAnsiTheme="majorHAnsi" w:cstheme="majorHAnsi"/>
          <w:b/>
          <w:sz w:val="20"/>
          <w:szCs w:val="20"/>
        </w:rPr>
      </w:pPr>
      <w:r w:rsidRPr="007562F8">
        <w:rPr>
          <w:rFonts w:asciiTheme="majorHAnsi" w:hAnsiTheme="majorHAnsi" w:cstheme="majorHAnsi"/>
          <w:b/>
          <w:sz w:val="20"/>
          <w:szCs w:val="20"/>
        </w:rPr>
        <w:t xml:space="preserve">6.5     </w:t>
      </w:r>
      <w:r w:rsidRPr="007562F8">
        <w:rPr>
          <w:rFonts w:asciiTheme="majorHAnsi" w:hAnsiTheme="majorHAnsi" w:cstheme="majorHAnsi"/>
          <w:b/>
          <w:sz w:val="20"/>
          <w:szCs w:val="20"/>
        </w:rPr>
        <w:tab/>
      </w:r>
      <w:r w:rsidRPr="00921427">
        <w:rPr>
          <w:rFonts w:asciiTheme="majorHAnsi" w:hAnsiTheme="majorHAnsi" w:cstheme="majorHAnsi"/>
          <w:b/>
          <w:color w:val="538135" w:themeColor="accent6" w:themeShade="BF"/>
          <w:sz w:val="20"/>
          <w:szCs w:val="20"/>
        </w:rPr>
        <w:t>Stage Three, The Investigation:</w:t>
      </w:r>
    </w:p>
    <w:p w:rsidRPr="007562F8" w:rsidR="00E32438" w:rsidP="00E32438" w:rsidRDefault="00E32438" w14:paraId="7B0A5DD0" w14:textId="2B4EBFEE">
      <w:pPr>
        <w:pStyle w:val="Section-Level3"/>
        <w:numPr>
          <w:ilvl w:val="0"/>
          <w:numId w:val="0"/>
        </w:numPr>
        <w:ind w:left="1620" w:hanging="720"/>
        <w:jc w:val="both"/>
        <w:rPr>
          <w:rFonts w:asciiTheme="majorHAnsi" w:hAnsiTheme="majorHAnsi" w:cstheme="majorHAnsi"/>
          <w:sz w:val="20"/>
          <w:szCs w:val="20"/>
        </w:rPr>
      </w:pPr>
      <w:r w:rsidRPr="007562F8">
        <w:rPr>
          <w:rFonts w:asciiTheme="majorHAnsi" w:hAnsiTheme="majorHAnsi" w:cstheme="majorHAnsi"/>
          <w:sz w:val="20"/>
          <w:szCs w:val="20"/>
        </w:rPr>
        <w:t>6.5.1</w:t>
      </w:r>
      <w:r w:rsidRPr="007562F8">
        <w:rPr>
          <w:rFonts w:asciiTheme="majorHAnsi" w:hAnsiTheme="majorHAnsi" w:cstheme="majorHAnsi"/>
          <w:sz w:val="20"/>
          <w:szCs w:val="20"/>
        </w:rPr>
        <w:tab/>
      </w:r>
      <w:r w:rsidRPr="007562F8">
        <w:rPr>
          <w:rFonts w:asciiTheme="majorHAnsi" w:hAnsiTheme="majorHAnsi" w:cstheme="majorHAnsi"/>
          <w:sz w:val="20"/>
          <w:szCs w:val="20"/>
        </w:rPr>
        <w:t>The Investigating Officer may ask the</w:t>
      </w:r>
      <w:r w:rsidR="002237D8">
        <w:rPr>
          <w:rFonts w:asciiTheme="majorHAnsi" w:hAnsiTheme="majorHAnsi" w:cstheme="majorHAnsi"/>
          <w:sz w:val="20"/>
          <w:szCs w:val="20"/>
        </w:rPr>
        <w:t xml:space="preserve"> </w:t>
      </w:r>
      <w:r w:rsidRPr="007562F8" w:rsidR="002237D8">
        <w:rPr>
          <w:rFonts w:asciiTheme="majorHAnsi" w:hAnsiTheme="majorHAnsi" w:cstheme="majorHAnsi"/>
          <w:sz w:val="20"/>
          <w:szCs w:val="20"/>
        </w:rPr>
        <w:t>employee</w:t>
      </w:r>
      <w:r w:rsidR="002237D8">
        <w:rPr>
          <w:rFonts w:asciiTheme="majorHAnsi" w:hAnsiTheme="majorHAnsi" w:cstheme="majorHAnsi"/>
          <w:sz w:val="20"/>
          <w:szCs w:val="20"/>
        </w:rPr>
        <w:t>/contractor/volunteer</w:t>
      </w:r>
      <w:r w:rsidRPr="007562F8">
        <w:rPr>
          <w:rFonts w:asciiTheme="majorHAnsi" w:hAnsiTheme="majorHAnsi" w:cstheme="majorHAnsi"/>
          <w:sz w:val="20"/>
          <w:szCs w:val="20"/>
        </w:rPr>
        <w:t xml:space="preserve"> to put</w:t>
      </w:r>
      <w:r w:rsidR="002237D8">
        <w:rPr>
          <w:rFonts w:asciiTheme="majorHAnsi" w:hAnsiTheme="majorHAnsi" w:cstheme="majorHAnsi"/>
          <w:sz w:val="20"/>
          <w:szCs w:val="20"/>
        </w:rPr>
        <w:t xml:space="preserve"> </w:t>
      </w:r>
      <w:r w:rsidRPr="007562F8">
        <w:rPr>
          <w:rFonts w:asciiTheme="majorHAnsi" w:hAnsiTheme="majorHAnsi" w:cstheme="majorHAnsi"/>
          <w:sz w:val="20"/>
          <w:szCs w:val="20"/>
        </w:rPr>
        <w:t xml:space="preserve">concerns in writing If </w:t>
      </w:r>
      <w:r w:rsidR="002237D8">
        <w:rPr>
          <w:rFonts w:asciiTheme="majorHAnsi" w:hAnsiTheme="majorHAnsi" w:cstheme="majorHAnsi"/>
          <w:sz w:val="20"/>
          <w:szCs w:val="20"/>
        </w:rPr>
        <w:t>they</w:t>
      </w:r>
      <w:r w:rsidRPr="007562F8">
        <w:rPr>
          <w:rFonts w:asciiTheme="majorHAnsi" w:hAnsiTheme="majorHAnsi" w:cstheme="majorHAnsi"/>
          <w:sz w:val="20"/>
          <w:szCs w:val="20"/>
        </w:rPr>
        <w:t xml:space="preserve"> have not already done so and provide a witness statement. </w:t>
      </w:r>
    </w:p>
    <w:p w:rsidRPr="007562F8" w:rsidR="00E32438" w:rsidP="00E32438" w:rsidRDefault="00E32438" w14:paraId="57BDE21B" w14:textId="18BE84C7">
      <w:pPr>
        <w:pStyle w:val="Section-Level3"/>
        <w:numPr>
          <w:ilvl w:val="0"/>
          <w:numId w:val="0"/>
        </w:numPr>
        <w:ind w:left="1620" w:hanging="720"/>
        <w:jc w:val="both"/>
        <w:rPr>
          <w:rFonts w:asciiTheme="majorHAnsi" w:hAnsiTheme="majorHAnsi" w:cstheme="majorHAnsi"/>
          <w:sz w:val="20"/>
          <w:szCs w:val="20"/>
        </w:rPr>
      </w:pPr>
      <w:r w:rsidRPr="007562F8">
        <w:rPr>
          <w:rFonts w:asciiTheme="majorHAnsi" w:hAnsiTheme="majorHAnsi" w:cstheme="majorHAnsi"/>
          <w:sz w:val="20"/>
          <w:szCs w:val="20"/>
        </w:rPr>
        <w:t>6.5.2</w:t>
      </w:r>
      <w:r w:rsidRPr="007562F8">
        <w:rPr>
          <w:rFonts w:asciiTheme="majorHAnsi" w:hAnsiTheme="majorHAnsi" w:cstheme="majorHAnsi"/>
          <w:sz w:val="20"/>
          <w:szCs w:val="20"/>
        </w:rPr>
        <w:tab/>
      </w:r>
      <w:r w:rsidRPr="007562F8">
        <w:rPr>
          <w:rFonts w:asciiTheme="majorHAnsi" w:hAnsiTheme="majorHAnsi" w:cstheme="majorHAnsi"/>
          <w:sz w:val="20"/>
          <w:szCs w:val="20"/>
        </w:rPr>
        <w:t>The</w:t>
      </w:r>
      <w:r w:rsidR="001C391E">
        <w:rPr>
          <w:rFonts w:asciiTheme="majorHAnsi" w:hAnsiTheme="majorHAnsi" w:cstheme="majorHAnsi"/>
          <w:sz w:val="20"/>
          <w:szCs w:val="20"/>
        </w:rPr>
        <w:t xml:space="preserve">y </w:t>
      </w:r>
      <w:r w:rsidRPr="007562F8">
        <w:rPr>
          <w:rFonts w:asciiTheme="majorHAnsi" w:hAnsiTheme="majorHAnsi" w:cstheme="majorHAnsi"/>
          <w:sz w:val="20"/>
          <w:szCs w:val="20"/>
        </w:rPr>
        <w:t xml:space="preserve">will have the opportunity to confirm that the information they have provided is accurate and complete before it is used in the investigation. </w:t>
      </w:r>
    </w:p>
    <w:p w:rsidRPr="007562F8" w:rsidR="00E32438" w:rsidP="00E32438" w:rsidRDefault="00E32438" w14:paraId="2A98153B" w14:textId="5059C71F">
      <w:pPr>
        <w:pStyle w:val="Section-Level3"/>
        <w:numPr>
          <w:ilvl w:val="0"/>
          <w:numId w:val="0"/>
        </w:numPr>
        <w:ind w:left="1620" w:hanging="720"/>
        <w:jc w:val="both"/>
        <w:rPr>
          <w:rFonts w:asciiTheme="majorHAnsi" w:hAnsiTheme="majorHAnsi" w:cstheme="majorHAnsi"/>
          <w:sz w:val="20"/>
          <w:szCs w:val="20"/>
        </w:rPr>
      </w:pPr>
      <w:r w:rsidRPr="007562F8">
        <w:rPr>
          <w:rFonts w:asciiTheme="majorHAnsi" w:hAnsiTheme="majorHAnsi" w:cstheme="majorHAnsi"/>
          <w:sz w:val="20"/>
          <w:szCs w:val="20"/>
        </w:rPr>
        <w:t>6.5.3</w:t>
      </w:r>
      <w:r w:rsidRPr="007562F8">
        <w:rPr>
          <w:rFonts w:asciiTheme="majorHAnsi" w:hAnsiTheme="majorHAnsi" w:cstheme="majorHAnsi"/>
          <w:sz w:val="20"/>
          <w:szCs w:val="20"/>
        </w:rPr>
        <w:tab/>
      </w:r>
      <w:proofErr w:type="gramStart"/>
      <w:r w:rsidRPr="007562F8">
        <w:rPr>
          <w:rFonts w:asciiTheme="majorHAnsi" w:hAnsiTheme="majorHAnsi" w:cstheme="majorHAnsi"/>
          <w:sz w:val="20"/>
          <w:szCs w:val="20"/>
        </w:rPr>
        <w:t>The</w:t>
      </w:r>
      <w:r w:rsidR="001C391E">
        <w:rPr>
          <w:rFonts w:asciiTheme="majorHAnsi" w:hAnsiTheme="majorHAnsi" w:cstheme="majorHAnsi"/>
          <w:sz w:val="20"/>
          <w:szCs w:val="20"/>
        </w:rPr>
        <w:t>y</w:t>
      </w:r>
      <w:r w:rsidRPr="007562F8">
        <w:rPr>
          <w:rFonts w:asciiTheme="majorHAnsi" w:hAnsiTheme="majorHAnsi" w:cstheme="majorHAnsi"/>
          <w:sz w:val="20"/>
          <w:szCs w:val="20"/>
        </w:rPr>
        <w:t xml:space="preserve">  will</w:t>
      </w:r>
      <w:proofErr w:type="gramEnd"/>
      <w:r w:rsidRPr="007562F8">
        <w:rPr>
          <w:rFonts w:asciiTheme="majorHAnsi" w:hAnsiTheme="majorHAnsi" w:cstheme="majorHAnsi"/>
          <w:sz w:val="20"/>
          <w:szCs w:val="20"/>
        </w:rPr>
        <w:t xml:space="preserve"> be asked to agree that the information they have provided, and their name may be disclosed so that the Investigating Officer can decide how the Trustees will respond and investigate the issue. If an </w:t>
      </w:r>
      <w:r w:rsidRPr="007562F8" w:rsidR="00481455">
        <w:rPr>
          <w:rFonts w:asciiTheme="majorHAnsi" w:hAnsiTheme="majorHAnsi" w:cstheme="majorHAnsi"/>
          <w:sz w:val="20"/>
          <w:szCs w:val="20"/>
        </w:rPr>
        <w:t>employee</w:t>
      </w:r>
      <w:r w:rsidR="00481455">
        <w:rPr>
          <w:rFonts w:asciiTheme="majorHAnsi" w:hAnsiTheme="majorHAnsi" w:cstheme="majorHAnsi"/>
          <w:sz w:val="20"/>
          <w:szCs w:val="20"/>
        </w:rPr>
        <w:t>/contractor/volunteer</w:t>
      </w:r>
      <w:r w:rsidRPr="007562F8" w:rsidR="00481455">
        <w:rPr>
          <w:rFonts w:asciiTheme="majorHAnsi" w:hAnsiTheme="majorHAnsi" w:cstheme="majorHAnsi"/>
          <w:sz w:val="20"/>
          <w:szCs w:val="20"/>
        </w:rPr>
        <w:t xml:space="preserve"> </w:t>
      </w:r>
      <w:r w:rsidRPr="007562F8">
        <w:rPr>
          <w:rFonts w:asciiTheme="majorHAnsi" w:hAnsiTheme="majorHAnsi" w:cstheme="majorHAnsi"/>
          <w:sz w:val="20"/>
          <w:szCs w:val="20"/>
        </w:rPr>
        <w:t xml:space="preserve">does not want to disclose their identity, the Investigating Officer will decide how to proceed. </w:t>
      </w:r>
    </w:p>
    <w:p w:rsidRPr="007562F8" w:rsidR="00E32438" w:rsidP="00E32438" w:rsidRDefault="00E32438" w14:paraId="27732FBC" w14:textId="77777777">
      <w:pPr>
        <w:pStyle w:val="Section-Level3"/>
        <w:numPr>
          <w:ilvl w:val="0"/>
          <w:numId w:val="0"/>
        </w:numPr>
        <w:ind w:left="1620" w:hanging="720"/>
        <w:jc w:val="both"/>
        <w:rPr>
          <w:rFonts w:asciiTheme="majorHAnsi" w:hAnsiTheme="majorHAnsi" w:cstheme="majorHAnsi"/>
          <w:sz w:val="20"/>
          <w:szCs w:val="20"/>
        </w:rPr>
      </w:pPr>
      <w:r w:rsidRPr="007562F8">
        <w:rPr>
          <w:rFonts w:asciiTheme="majorHAnsi" w:hAnsiTheme="majorHAnsi" w:cstheme="majorHAnsi"/>
          <w:sz w:val="20"/>
          <w:szCs w:val="20"/>
        </w:rPr>
        <w:t>6.5.4</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The Investigating Officer may need to contact other witnesses during the investigation. The investigation will be carried out as quickly as possible, but the time taken will depend on the nature of the issues raised and the availability and clarity of the required information. </w:t>
      </w:r>
    </w:p>
    <w:p w:rsidRPr="007562F8" w:rsidR="00E32438" w:rsidP="00E32438" w:rsidRDefault="00E32438" w14:paraId="08FAF4B9" w14:textId="1265AC77">
      <w:pPr>
        <w:pStyle w:val="Section-Level3"/>
        <w:numPr>
          <w:ilvl w:val="0"/>
          <w:numId w:val="0"/>
        </w:numPr>
        <w:ind w:left="1620" w:hanging="720"/>
        <w:jc w:val="both"/>
        <w:rPr>
          <w:rFonts w:asciiTheme="majorHAnsi" w:hAnsiTheme="majorHAnsi" w:cstheme="majorHAnsi"/>
          <w:sz w:val="20"/>
          <w:szCs w:val="20"/>
        </w:rPr>
      </w:pPr>
      <w:r w:rsidRPr="007562F8">
        <w:rPr>
          <w:rFonts w:asciiTheme="majorHAnsi" w:hAnsiTheme="majorHAnsi" w:cstheme="majorHAnsi"/>
          <w:sz w:val="20"/>
          <w:szCs w:val="20"/>
        </w:rPr>
        <w:t>6.5.5</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The </w:t>
      </w:r>
      <w:r w:rsidRPr="007562F8" w:rsidR="00EF2903">
        <w:rPr>
          <w:rFonts w:asciiTheme="majorHAnsi" w:hAnsiTheme="majorHAnsi" w:cstheme="majorHAnsi"/>
          <w:sz w:val="20"/>
          <w:szCs w:val="20"/>
        </w:rPr>
        <w:t>employee</w:t>
      </w:r>
      <w:r w:rsidR="00EF2903">
        <w:rPr>
          <w:rFonts w:asciiTheme="majorHAnsi" w:hAnsiTheme="majorHAnsi" w:cstheme="majorHAnsi"/>
          <w:sz w:val="20"/>
          <w:szCs w:val="20"/>
        </w:rPr>
        <w:t>/contractor/volunteer</w:t>
      </w:r>
      <w:r w:rsidRPr="007562F8">
        <w:rPr>
          <w:rFonts w:asciiTheme="majorHAnsi" w:hAnsiTheme="majorHAnsi" w:cstheme="majorHAnsi"/>
          <w:sz w:val="20"/>
          <w:szCs w:val="20"/>
        </w:rPr>
        <w:t xml:space="preserve"> will be updated at agreed regular intervals unless this is not practicable. </w:t>
      </w:r>
    </w:p>
    <w:p w:rsidRPr="007562F8" w:rsidR="00E32438" w:rsidP="00E32438" w:rsidRDefault="00E32438" w14:paraId="1E8B243E" w14:textId="6F20EE64">
      <w:pPr>
        <w:pStyle w:val="Section-Level3"/>
        <w:numPr>
          <w:ilvl w:val="0"/>
          <w:numId w:val="0"/>
        </w:numPr>
        <w:ind w:left="1620" w:hanging="720"/>
        <w:jc w:val="both"/>
        <w:rPr>
          <w:rFonts w:asciiTheme="majorHAnsi" w:hAnsiTheme="majorHAnsi" w:cstheme="majorHAnsi"/>
          <w:sz w:val="20"/>
          <w:szCs w:val="20"/>
        </w:rPr>
      </w:pPr>
      <w:r w:rsidRPr="007562F8">
        <w:rPr>
          <w:rFonts w:asciiTheme="majorHAnsi" w:hAnsiTheme="majorHAnsi" w:cstheme="majorHAnsi"/>
          <w:sz w:val="20"/>
          <w:szCs w:val="20"/>
        </w:rPr>
        <w:t>6.5.6</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If </w:t>
      </w:r>
      <w:r w:rsidR="00EF2903">
        <w:rPr>
          <w:rFonts w:asciiTheme="majorHAnsi" w:hAnsiTheme="majorHAnsi" w:cstheme="majorHAnsi"/>
          <w:sz w:val="20"/>
          <w:szCs w:val="20"/>
        </w:rPr>
        <w:t xml:space="preserve">they are </w:t>
      </w:r>
      <w:r w:rsidRPr="007562F8">
        <w:rPr>
          <w:rFonts w:asciiTheme="majorHAnsi" w:hAnsiTheme="majorHAnsi" w:cstheme="majorHAnsi"/>
          <w:sz w:val="20"/>
          <w:szCs w:val="20"/>
        </w:rPr>
        <w:t xml:space="preserve">required to take part in the </w:t>
      </w:r>
      <w:proofErr w:type="gramStart"/>
      <w:r w:rsidRPr="007562F8">
        <w:rPr>
          <w:rFonts w:asciiTheme="majorHAnsi" w:hAnsiTheme="majorHAnsi" w:cstheme="majorHAnsi"/>
          <w:sz w:val="20"/>
          <w:szCs w:val="20"/>
        </w:rPr>
        <w:t>investigation</w:t>
      </w:r>
      <w:proofErr w:type="gramEnd"/>
      <w:r w:rsidRPr="007562F8">
        <w:rPr>
          <w:rFonts w:asciiTheme="majorHAnsi" w:hAnsiTheme="majorHAnsi" w:cstheme="majorHAnsi"/>
          <w:sz w:val="20"/>
          <w:szCs w:val="20"/>
        </w:rPr>
        <w:t xml:space="preserve"> they have the right to be accompanied as set out earlier.</w:t>
      </w:r>
    </w:p>
    <w:p w:rsidRPr="00921427" w:rsidR="00E32438" w:rsidP="00E32438" w:rsidRDefault="00E32438" w14:paraId="5AFA197E" w14:textId="77777777">
      <w:pPr>
        <w:pStyle w:val="Section-Level3"/>
        <w:numPr>
          <w:ilvl w:val="0"/>
          <w:numId w:val="0"/>
        </w:numPr>
        <w:ind w:left="1620" w:hanging="720"/>
        <w:jc w:val="both"/>
        <w:rPr>
          <w:rFonts w:asciiTheme="majorHAnsi" w:hAnsiTheme="majorHAnsi" w:cstheme="majorHAnsi"/>
          <w:b/>
          <w:color w:val="538135" w:themeColor="accent6" w:themeShade="BF"/>
          <w:sz w:val="20"/>
          <w:szCs w:val="20"/>
        </w:rPr>
      </w:pPr>
      <w:r w:rsidRPr="007562F8">
        <w:rPr>
          <w:rFonts w:asciiTheme="majorHAnsi" w:hAnsiTheme="majorHAnsi" w:cstheme="majorHAnsi"/>
          <w:sz w:val="20"/>
          <w:szCs w:val="20"/>
        </w:rPr>
        <w:t xml:space="preserve">6.6       </w:t>
      </w:r>
      <w:r w:rsidRPr="00921427">
        <w:rPr>
          <w:rFonts w:asciiTheme="majorHAnsi" w:hAnsiTheme="majorHAnsi" w:cstheme="majorHAnsi"/>
          <w:b/>
          <w:color w:val="538135" w:themeColor="accent6" w:themeShade="BF"/>
          <w:sz w:val="20"/>
          <w:szCs w:val="20"/>
        </w:rPr>
        <w:t>Stage Four, The Outcome (when an Investigation has been instigated):</w:t>
      </w:r>
    </w:p>
    <w:p w:rsidRPr="007562F8" w:rsidR="00E32438" w:rsidP="00E32438" w:rsidRDefault="00E32438" w14:paraId="47B0CEBD" w14:textId="77777777">
      <w:pPr>
        <w:pStyle w:val="Bullets"/>
        <w:numPr>
          <w:ilvl w:val="2"/>
          <w:numId w:val="9"/>
        </w:numPr>
        <w:jc w:val="both"/>
        <w:rPr>
          <w:rFonts w:asciiTheme="majorHAnsi" w:hAnsiTheme="majorHAnsi" w:cstheme="majorHAnsi"/>
          <w:sz w:val="20"/>
          <w:szCs w:val="20"/>
        </w:rPr>
      </w:pPr>
      <w:r w:rsidRPr="007562F8">
        <w:rPr>
          <w:rFonts w:asciiTheme="majorHAnsi" w:hAnsiTheme="majorHAnsi" w:cstheme="majorHAnsi"/>
          <w:sz w:val="20"/>
          <w:szCs w:val="20"/>
        </w:rPr>
        <w:t xml:space="preserve">The investigation will be concluded with a written report of enquiries made, the findings on the strength of the evidence and whether the substance of the allegations has been established. </w:t>
      </w:r>
    </w:p>
    <w:p w:rsidRPr="007562F8" w:rsidR="00E32438" w:rsidP="00E32438" w:rsidRDefault="00E32438" w14:paraId="64F80BF0" w14:textId="3BF54E80">
      <w:pPr>
        <w:pStyle w:val="Bullets"/>
        <w:numPr>
          <w:ilvl w:val="2"/>
          <w:numId w:val="9"/>
        </w:numPr>
        <w:jc w:val="both"/>
        <w:rPr>
          <w:rFonts w:asciiTheme="majorHAnsi" w:hAnsiTheme="majorHAnsi" w:eastAsiaTheme="majorEastAsia" w:cstheme="majorHAnsi"/>
          <w:b/>
          <w:bCs/>
          <w:sz w:val="20"/>
          <w:szCs w:val="20"/>
        </w:rPr>
      </w:pPr>
      <w:r w:rsidRPr="007562F8">
        <w:rPr>
          <w:rFonts w:asciiTheme="majorHAnsi" w:hAnsiTheme="majorHAnsi" w:cstheme="majorHAnsi"/>
          <w:sz w:val="20"/>
          <w:szCs w:val="20"/>
        </w:rPr>
        <w:t xml:space="preserve">Where legal and confidentiality constraints allow, </w:t>
      </w:r>
      <w:proofErr w:type="gramStart"/>
      <w:r w:rsidRPr="007562F8">
        <w:rPr>
          <w:rFonts w:asciiTheme="majorHAnsi" w:hAnsiTheme="majorHAnsi" w:cstheme="majorHAnsi"/>
          <w:sz w:val="20"/>
          <w:szCs w:val="20"/>
        </w:rPr>
        <w:t xml:space="preserve">the  </w:t>
      </w:r>
      <w:r w:rsidRPr="007562F8" w:rsidR="00EF2903">
        <w:rPr>
          <w:rFonts w:asciiTheme="majorHAnsi" w:hAnsiTheme="majorHAnsi" w:cstheme="majorHAnsi"/>
          <w:sz w:val="20"/>
          <w:szCs w:val="20"/>
        </w:rPr>
        <w:t>employee</w:t>
      </w:r>
      <w:proofErr w:type="gramEnd"/>
      <w:r w:rsidR="00EF2903">
        <w:rPr>
          <w:rFonts w:asciiTheme="majorHAnsi" w:hAnsiTheme="majorHAnsi" w:cstheme="majorHAnsi"/>
          <w:sz w:val="20"/>
          <w:szCs w:val="20"/>
        </w:rPr>
        <w:t>/contractor/volunteer</w:t>
      </w:r>
      <w:r w:rsidRPr="007562F8" w:rsidR="00EF2903">
        <w:rPr>
          <w:rFonts w:asciiTheme="majorHAnsi" w:hAnsiTheme="majorHAnsi" w:cstheme="majorHAnsi"/>
          <w:sz w:val="20"/>
          <w:szCs w:val="20"/>
        </w:rPr>
        <w:t xml:space="preserve"> </w:t>
      </w:r>
      <w:r w:rsidRPr="007562F8">
        <w:rPr>
          <w:rFonts w:asciiTheme="majorHAnsi" w:hAnsiTheme="majorHAnsi" w:cstheme="majorHAnsi"/>
          <w:sz w:val="20"/>
          <w:szCs w:val="20"/>
        </w:rPr>
        <w:t xml:space="preserve">will receive information about the outcome of any investigation. If the investigation continues within the framework of another procedure, the </w:t>
      </w:r>
      <w:r w:rsidR="009A349C">
        <w:rPr>
          <w:rFonts w:asciiTheme="majorHAnsi" w:hAnsiTheme="majorHAnsi" w:cstheme="majorHAnsi"/>
          <w:sz w:val="20"/>
          <w:szCs w:val="20"/>
        </w:rPr>
        <w:t xml:space="preserve">charity </w:t>
      </w:r>
      <w:r w:rsidRPr="007562F8">
        <w:rPr>
          <w:rFonts w:asciiTheme="majorHAnsi" w:hAnsiTheme="majorHAnsi" w:cstheme="majorHAnsi"/>
          <w:sz w:val="20"/>
          <w:szCs w:val="20"/>
        </w:rPr>
        <w:t xml:space="preserve">will, if able, inform them of this. If, however, the provision of further information would result in the </w:t>
      </w:r>
      <w:r w:rsidR="009A349C">
        <w:rPr>
          <w:rFonts w:asciiTheme="majorHAnsi" w:hAnsiTheme="majorHAnsi" w:cstheme="majorHAnsi"/>
          <w:sz w:val="20"/>
          <w:szCs w:val="20"/>
        </w:rPr>
        <w:t xml:space="preserve">charity </w:t>
      </w:r>
      <w:r w:rsidRPr="007562F8">
        <w:rPr>
          <w:rFonts w:asciiTheme="majorHAnsi" w:hAnsiTheme="majorHAnsi" w:cstheme="majorHAnsi"/>
          <w:sz w:val="20"/>
          <w:szCs w:val="20"/>
        </w:rPr>
        <w:t xml:space="preserve">breaching an individual’s confidentiality or the law, it may not be able to advise the person who made the disclosure, whether the investigation has continued under the framework of other policies since to do so may jeopardise the outcome of any further investigation. </w:t>
      </w:r>
    </w:p>
    <w:p w:rsidRPr="007562F8" w:rsidR="00E32438" w:rsidP="00E32438" w:rsidRDefault="00E32438" w14:paraId="1AEEE9E1" w14:textId="0B1B5323">
      <w:pPr>
        <w:pStyle w:val="Bullets"/>
        <w:numPr>
          <w:ilvl w:val="2"/>
          <w:numId w:val="9"/>
        </w:numPr>
        <w:jc w:val="both"/>
        <w:rPr>
          <w:rFonts w:asciiTheme="majorHAnsi" w:hAnsiTheme="majorHAnsi" w:eastAsiaTheme="majorEastAsia" w:cstheme="majorHAnsi"/>
          <w:b/>
          <w:bCs/>
          <w:sz w:val="20"/>
          <w:szCs w:val="20"/>
        </w:rPr>
      </w:pPr>
      <w:r w:rsidRPr="007562F8">
        <w:rPr>
          <w:rFonts w:asciiTheme="majorHAnsi" w:hAnsiTheme="majorHAnsi" w:cstheme="majorHAnsi"/>
          <w:sz w:val="20"/>
          <w:szCs w:val="20"/>
        </w:rPr>
        <w:t xml:space="preserve">The </w:t>
      </w:r>
      <w:r w:rsidR="009A349C">
        <w:rPr>
          <w:rFonts w:asciiTheme="majorHAnsi" w:hAnsiTheme="majorHAnsi" w:cstheme="majorHAnsi"/>
          <w:sz w:val="20"/>
          <w:szCs w:val="20"/>
        </w:rPr>
        <w:t xml:space="preserve">charity </w:t>
      </w:r>
      <w:r w:rsidRPr="007562F8">
        <w:rPr>
          <w:rFonts w:asciiTheme="majorHAnsi" w:hAnsiTheme="majorHAnsi" w:cstheme="majorHAnsi"/>
          <w:sz w:val="20"/>
          <w:szCs w:val="20"/>
        </w:rPr>
        <w:t xml:space="preserve">will, however, inform the </w:t>
      </w:r>
      <w:r w:rsidRPr="007562F8" w:rsidR="009E2610">
        <w:rPr>
          <w:rFonts w:asciiTheme="majorHAnsi" w:hAnsiTheme="majorHAnsi" w:cstheme="majorHAnsi"/>
          <w:sz w:val="20"/>
          <w:szCs w:val="20"/>
        </w:rPr>
        <w:t>employee</w:t>
      </w:r>
      <w:r w:rsidR="009E2610">
        <w:rPr>
          <w:rFonts w:asciiTheme="majorHAnsi" w:hAnsiTheme="majorHAnsi" w:cstheme="majorHAnsi"/>
          <w:sz w:val="20"/>
          <w:szCs w:val="20"/>
        </w:rPr>
        <w:t>/contractor/volunteer</w:t>
      </w:r>
      <w:r w:rsidRPr="007562F8">
        <w:rPr>
          <w:rFonts w:asciiTheme="majorHAnsi" w:hAnsiTheme="majorHAnsi" w:cstheme="majorHAnsi"/>
          <w:sz w:val="20"/>
          <w:szCs w:val="20"/>
        </w:rPr>
        <w:t xml:space="preserve"> that the investigation is concluded under the framework of the Whistleblowing Policy. If the investigation concludes that the allegations are not substantiated, the report will conclude whether the concerns were raised in good faith.</w:t>
      </w:r>
    </w:p>
    <w:p w:rsidRPr="009A349C" w:rsidR="00E32438" w:rsidP="00E32438" w:rsidRDefault="00E32438" w14:paraId="5A8F2199" w14:textId="16C14A49">
      <w:pPr>
        <w:pStyle w:val="Section-Level1"/>
        <w:jc w:val="both"/>
        <w:rPr>
          <w:rFonts w:cstheme="majorHAnsi"/>
          <w:color w:val="538135" w:themeColor="accent6" w:themeShade="BF"/>
          <w:sz w:val="20"/>
          <w:szCs w:val="20"/>
        </w:rPr>
      </w:pPr>
      <w:r w:rsidRPr="009A349C">
        <w:rPr>
          <w:rFonts w:cstheme="majorHAnsi"/>
          <w:color w:val="538135" w:themeColor="accent6" w:themeShade="BF"/>
          <w:sz w:val="20"/>
          <w:szCs w:val="20"/>
        </w:rPr>
        <w:t xml:space="preserve">Raising Concerns Outside the </w:t>
      </w:r>
      <w:r w:rsidR="009A349C">
        <w:rPr>
          <w:rFonts w:cstheme="majorHAnsi"/>
          <w:color w:val="538135" w:themeColor="accent6" w:themeShade="BF"/>
          <w:sz w:val="20"/>
          <w:szCs w:val="20"/>
        </w:rPr>
        <w:t>charity</w:t>
      </w:r>
    </w:p>
    <w:p w:rsidRPr="007562F8" w:rsidR="00E32438" w:rsidP="00E32438" w:rsidRDefault="00E32438" w14:paraId="4008C1A6" w14:textId="5DED1958">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 xml:space="preserve">The aim of this policy is to provide an internal mechanism for reporting, investigation and remedying any wrongdoing in the workplace.  In most cases the employee should not find it necessary to alert anyone externally.  The law recognises that in some circumstances it may be appropriate for the </w:t>
      </w:r>
      <w:r w:rsidRPr="007562F8" w:rsidR="006B1690">
        <w:rPr>
          <w:rFonts w:asciiTheme="majorHAnsi" w:hAnsiTheme="majorHAnsi" w:cstheme="majorHAnsi"/>
          <w:sz w:val="20"/>
          <w:szCs w:val="20"/>
        </w:rPr>
        <w:t>employee</w:t>
      </w:r>
      <w:r w:rsidR="006B1690">
        <w:rPr>
          <w:rFonts w:asciiTheme="majorHAnsi" w:hAnsiTheme="majorHAnsi" w:cstheme="majorHAnsi"/>
          <w:sz w:val="20"/>
          <w:szCs w:val="20"/>
        </w:rPr>
        <w:t>/contractor/volunteer</w:t>
      </w:r>
      <w:r w:rsidRPr="007562F8" w:rsidR="006B1690">
        <w:rPr>
          <w:rFonts w:asciiTheme="majorHAnsi" w:hAnsiTheme="majorHAnsi" w:cstheme="majorHAnsi"/>
          <w:sz w:val="20"/>
          <w:szCs w:val="20"/>
        </w:rPr>
        <w:t xml:space="preserve"> </w:t>
      </w:r>
      <w:r w:rsidRPr="007562F8">
        <w:rPr>
          <w:rFonts w:asciiTheme="majorHAnsi" w:hAnsiTheme="majorHAnsi" w:cstheme="majorHAnsi"/>
          <w:sz w:val="20"/>
          <w:szCs w:val="20"/>
        </w:rPr>
        <w:t>to report his/her concerns to an external body such as a regulator.  It will very rarely if ever be appropriate to alert the media.</w:t>
      </w:r>
      <w:r w:rsidRPr="006B1690" w:rsidR="006B1690">
        <w:rPr>
          <w:rFonts w:asciiTheme="majorHAnsi" w:hAnsiTheme="majorHAnsi" w:cstheme="majorHAnsi"/>
          <w:sz w:val="20"/>
          <w:szCs w:val="20"/>
        </w:rPr>
        <w:t xml:space="preserve"> </w:t>
      </w:r>
      <w:r w:rsidR="00977FDA">
        <w:rPr>
          <w:rFonts w:asciiTheme="majorHAnsi" w:hAnsiTheme="majorHAnsi" w:cstheme="majorHAnsi"/>
          <w:sz w:val="20"/>
          <w:szCs w:val="20"/>
        </w:rPr>
        <w:t>E</w:t>
      </w:r>
      <w:r w:rsidRPr="007562F8" w:rsidR="006B1690">
        <w:rPr>
          <w:rFonts w:asciiTheme="majorHAnsi" w:hAnsiTheme="majorHAnsi" w:cstheme="majorHAnsi"/>
          <w:sz w:val="20"/>
          <w:szCs w:val="20"/>
        </w:rPr>
        <w:t>mployee</w:t>
      </w:r>
      <w:r w:rsidR="00977FDA">
        <w:rPr>
          <w:rFonts w:asciiTheme="majorHAnsi" w:hAnsiTheme="majorHAnsi" w:cstheme="majorHAnsi"/>
          <w:sz w:val="20"/>
          <w:szCs w:val="20"/>
        </w:rPr>
        <w:t>s</w:t>
      </w:r>
      <w:r w:rsidR="006B1690">
        <w:rPr>
          <w:rFonts w:asciiTheme="majorHAnsi" w:hAnsiTheme="majorHAnsi" w:cstheme="majorHAnsi"/>
          <w:sz w:val="20"/>
          <w:szCs w:val="20"/>
        </w:rPr>
        <w:t>/contractor</w:t>
      </w:r>
      <w:r w:rsidR="00977FDA">
        <w:rPr>
          <w:rFonts w:asciiTheme="majorHAnsi" w:hAnsiTheme="majorHAnsi" w:cstheme="majorHAnsi"/>
          <w:sz w:val="20"/>
          <w:szCs w:val="20"/>
        </w:rPr>
        <w:t>s</w:t>
      </w:r>
      <w:r w:rsidR="006B1690">
        <w:rPr>
          <w:rFonts w:asciiTheme="majorHAnsi" w:hAnsiTheme="majorHAnsi" w:cstheme="majorHAnsi"/>
          <w:sz w:val="20"/>
          <w:szCs w:val="20"/>
        </w:rPr>
        <w:t>/volunteer</w:t>
      </w:r>
      <w:r w:rsidR="00977FDA">
        <w:rPr>
          <w:rFonts w:asciiTheme="majorHAnsi" w:hAnsiTheme="majorHAnsi" w:cstheme="majorHAnsi"/>
          <w:sz w:val="20"/>
          <w:szCs w:val="20"/>
        </w:rPr>
        <w:t>s</w:t>
      </w:r>
      <w:r w:rsidRPr="007562F8">
        <w:rPr>
          <w:rFonts w:asciiTheme="majorHAnsi" w:hAnsiTheme="majorHAnsi" w:cstheme="majorHAnsi"/>
          <w:sz w:val="20"/>
          <w:szCs w:val="20"/>
        </w:rPr>
        <w:t xml:space="preserve"> are strongly encouraged to seek advice before reporting a concern to anyone external.  </w:t>
      </w:r>
    </w:p>
    <w:p w:rsidRPr="007562F8" w:rsidR="00E32438" w:rsidP="00E32438" w:rsidRDefault="00E32438" w14:paraId="2AF9D9B1" w14:textId="310C0BBC">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 xml:space="preserve">If an </w:t>
      </w:r>
      <w:r w:rsidRPr="007562F8" w:rsidR="00977FDA">
        <w:rPr>
          <w:rFonts w:asciiTheme="majorHAnsi" w:hAnsiTheme="majorHAnsi" w:cstheme="majorHAnsi"/>
          <w:sz w:val="20"/>
          <w:szCs w:val="20"/>
        </w:rPr>
        <w:t>employee</w:t>
      </w:r>
      <w:r w:rsidR="00977FDA">
        <w:rPr>
          <w:rFonts w:asciiTheme="majorHAnsi" w:hAnsiTheme="majorHAnsi" w:cstheme="majorHAnsi"/>
          <w:sz w:val="20"/>
          <w:szCs w:val="20"/>
        </w:rPr>
        <w:t>/contractor/volunteer</w:t>
      </w:r>
      <w:r w:rsidRPr="007562F8" w:rsidR="00977FDA">
        <w:rPr>
          <w:rFonts w:asciiTheme="majorHAnsi" w:hAnsiTheme="majorHAnsi" w:cstheme="majorHAnsi"/>
          <w:sz w:val="20"/>
          <w:szCs w:val="20"/>
        </w:rPr>
        <w:t xml:space="preserve"> </w:t>
      </w:r>
      <w:r w:rsidRPr="007562F8">
        <w:rPr>
          <w:rFonts w:asciiTheme="majorHAnsi" w:hAnsiTheme="majorHAnsi" w:cstheme="majorHAnsi"/>
          <w:sz w:val="20"/>
          <w:szCs w:val="20"/>
        </w:rPr>
        <w:t xml:space="preserve">is not satisfied with the Trustees’ response, the </w:t>
      </w:r>
      <w:r w:rsidR="002B5DE4">
        <w:rPr>
          <w:rFonts w:asciiTheme="majorHAnsi" w:hAnsiTheme="majorHAnsi" w:cstheme="majorHAnsi"/>
          <w:sz w:val="20"/>
          <w:szCs w:val="20"/>
        </w:rPr>
        <w:t xml:space="preserve">trustees </w:t>
      </w:r>
      <w:r w:rsidRPr="007562F8">
        <w:rPr>
          <w:rFonts w:asciiTheme="majorHAnsi" w:hAnsiTheme="majorHAnsi" w:cstheme="majorHAnsi"/>
          <w:sz w:val="20"/>
          <w:szCs w:val="20"/>
        </w:rPr>
        <w:t>should ensure that s/he is made aware with whom s/he may raise the matter externally:</w:t>
      </w:r>
    </w:p>
    <w:p w:rsidRPr="007562F8" w:rsidR="00E32438" w:rsidP="00E32438" w:rsidRDefault="00E32438" w14:paraId="4E2133B7" w14:textId="77777777">
      <w:pPr>
        <w:pStyle w:val="Bullets"/>
        <w:ind w:firstLine="900"/>
        <w:jc w:val="both"/>
        <w:rPr>
          <w:rFonts w:asciiTheme="majorHAnsi" w:hAnsiTheme="majorHAnsi" w:cstheme="majorHAnsi"/>
          <w:sz w:val="20"/>
          <w:szCs w:val="20"/>
        </w:rPr>
      </w:pPr>
      <w:r w:rsidRPr="007562F8">
        <w:rPr>
          <w:rFonts w:eastAsia="Symbol" w:asciiTheme="majorHAnsi" w:hAnsiTheme="majorHAnsi" w:cstheme="majorHAnsi"/>
          <w:sz w:val="20"/>
          <w:szCs w:val="20"/>
        </w:rPr>
        <w:t>·</w:t>
      </w:r>
      <w:r w:rsidRPr="007562F8">
        <w:rPr>
          <w:rFonts w:asciiTheme="majorHAnsi" w:hAnsiTheme="majorHAnsi" w:cstheme="majorHAnsi"/>
          <w:sz w:val="20"/>
          <w:szCs w:val="20"/>
        </w:rPr>
        <w:tab/>
      </w:r>
      <w:hyperlink w:history="1" r:id="rId11">
        <w:r w:rsidRPr="007562F8">
          <w:rPr>
            <w:rStyle w:val="Hyperlink"/>
            <w:rFonts w:asciiTheme="majorHAnsi" w:hAnsiTheme="majorHAnsi" w:cstheme="majorHAnsi"/>
            <w:sz w:val="20"/>
            <w:szCs w:val="20"/>
          </w:rPr>
          <w:t>‘Public Concern at Work’</w:t>
        </w:r>
      </w:hyperlink>
      <w:r w:rsidRPr="007562F8">
        <w:rPr>
          <w:rFonts w:asciiTheme="majorHAnsi" w:hAnsiTheme="majorHAnsi" w:cstheme="majorHAnsi"/>
          <w:sz w:val="20"/>
          <w:szCs w:val="20"/>
        </w:rPr>
        <w:t xml:space="preserve"> </w:t>
      </w:r>
    </w:p>
    <w:p w:rsidRPr="007562F8" w:rsidR="00E32438" w:rsidP="00E32438" w:rsidRDefault="00E32438" w14:paraId="6AC9DA34" w14:textId="77777777">
      <w:pPr>
        <w:pStyle w:val="Bullets"/>
        <w:ind w:firstLine="900"/>
        <w:jc w:val="both"/>
        <w:rPr>
          <w:rFonts w:asciiTheme="majorHAnsi" w:hAnsiTheme="majorHAnsi" w:cstheme="majorHAnsi"/>
          <w:sz w:val="20"/>
          <w:szCs w:val="20"/>
        </w:rPr>
      </w:pPr>
      <w:r w:rsidRPr="007562F8">
        <w:rPr>
          <w:rFonts w:asciiTheme="majorHAnsi" w:hAnsiTheme="majorHAnsi" w:cstheme="majorHAnsi"/>
          <w:sz w:val="20"/>
          <w:szCs w:val="20"/>
        </w:rPr>
        <w:tab/>
      </w:r>
      <w:r w:rsidRPr="007562F8">
        <w:rPr>
          <w:rFonts w:asciiTheme="majorHAnsi" w:hAnsiTheme="majorHAnsi" w:cstheme="majorHAnsi"/>
          <w:sz w:val="20"/>
          <w:szCs w:val="20"/>
        </w:rPr>
        <w:t>Tel no:  0207 404 6609</w:t>
      </w:r>
      <w:proofErr w:type="gramStart"/>
      <w:r w:rsidRPr="007562F8">
        <w:rPr>
          <w:rFonts w:asciiTheme="majorHAnsi" w:hAnsiTheme="majorHAnsi" w:cstheme="majorHAnsi"/>
          <w:sz w:val="20"/>
          <w:szCs w:val="20"/>
        </w:rPr>
        <w:t>*;</w:t>
      </w:r>
      <w:proofErr w:type="gramEnd"/>
    </w:p>
    <w:p w:rsidRPr="007562F8" w:rsidR="00E32438" w:rsidP="00E32438" w:rsidRDefault="00E32438" w14:paraId="5CC4FE37" w14:textId="77777777">
      <w:pPr>
        <w:pStyle w:val="Bullets"/>
        <w:ind w:firstLine="900"/>
        <w:jc w:val="both"/>
        <w:rPr>
          <w:rFonts w:asciiTheme="majorHAnsi" w:hAnsiTheme="majorHAnsi" w:cstheme="majorHAnsi"/>
          <w:sz w:val="20"/>
          <w:szCs w:val="20"/>
        </w:rPr>
      </w:pPr>
      <w:r w:rsidRPr="007562F8">
        <w:rPr>
          <w:rFonts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Recognised Trade </w:t>
      </w:r>
      <w:proofErr w:type="gramStart"/>
      <w:r w:rsidRPr="007562F8">
        <w:rPr>
          <w:rFonts w:asciiTheme="majorHAnsi" w:hAnsiTheme="majorHAnsi" w:cstheme="majorHAnsi"/>
          <w:sz w:val="20"/>
          <w:szCs w:val="20"/>
        </w:rPr>
        <w:t>Union;</w:t>
      </w:r>
      <w:proofErr w:type="gramEnd"/>
    </w:p>
    <w:p w:rsidRPr="007562F8" w:rsidR="00E32438" w:rsidP="00E32438" w:rsidRDefault="00E32438" w14:paraId="0C59719B" w14:textId="77777777">
      <w:pPr>
        <w:pStyle w:val="Bullets"/>
        <w:ind w:firstLine="900"/>
        <w:jc w:val="both"/>
        <w:rPr>
          <w:rFonts w:asciiTheme="majorHAnsi" w:hAnsiTheme="majorHAnsi" w:cstheme="majorHAnsi"/>
          <w:sz w:val="20"/>
          <w:szCs w:val="20"/>
        </w:rPr>
      </w:pPr>
      <w:r w:rsidRPr="007562F8">
        <w:rPr>
          <w:rFonts w:eastAsia="Symbol"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Senior LA </w:t>
      </w:r>
      <w:proofErr w:type="gramStart"/>
      <w:r w:rsidRPr="007562F8">
        <w:rPr>
          <w:rFonts w:asciiTheme="majorHAnsi" w:hAnsiTheme="majorHAnsi" w:cstheme="majorHAnsi"/>
          <w:sz w:val="20"/>
          <w:szCs w:val="20"/>
        </w:rPr>
        <w:t>Officer;</w:t>
      </w:r>
      <w:proofErr w:type="gramEnd"/>
    </w:p>
    <w:p w:rsidRPr="007562F8" w:rsidR="00E32438" w:rsidP="00E32438" w:rsidRDefault="00E32438" w14:paraId="5E67F0D1" w14:textId="77777777">
      <w:pPr>
        <w:pStyle w:val="Bullets"/>
        <w:ind w:firstLine="900"/>
        <w:jc w:val="both"/>
        <w:rPr>
          <w:rFonts w:asciiTheme="majorHAnsi" w:hAnsiTheme="majorHAnsi" w:cstheme="majorHAnsi"/>
          <w:sz w:val="20"/>
          <w:szCs w:val="20"/>
        </w:rPr>
      </w:pPr>
      <w:r w:rsidRPr="007562F8">
        <w:rPr>
          <w:rFonts w:eastAsia="Symbol"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External </w:t>
      </w:r>
      <w:proofErr w:type="gramStart"/>
      <w:r w:rsidRPr="007562F8">
        <w:rPr>
          <w:rFonts w:asciiTheme="majorHAnsi" w:hAnsiTheme="majorHAnsi" w:cstheme="majorHAnsi"/>
          <w:sz w:val="20"/>
          <w:szCs w:val="20"/>
        </w:rPr>
        <w:t>Auditor;</w:t>
      </w:r>
      <w:proofErr w:type="gramEnd"/>
    </w:p>
    <w:p w:rsidRPr="007562F8" w:rsidR="00E32438" w:rsidP="00E32438" w:rsidRDefault="00E32438" w14:paraId="548E73E4" w14:textId="77777777">
      <w:pPr>
        <w:pStyle w:val="Bullets"/>
        <w:ind w:firstLine="900"/>
        <w:jc w:val="both"/>
        <w:rPr>
          <w:rFonts w:asciiTheme="majorHAnsi" w:hAnsiTheme="majorHAnsi" w:cstheme="majorHAnsi"/>
          <w:sz w:val="20"/>
          <w:szCs w:val="20"/>
        </w:rPr>
      </w:pPr>
      <w:r w:rsidRPr="007562F8">
        <w:rPr>
          <w:rFonts w:eastAsia="Symbol"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 xml:space="preserve">Relevant professional bodies or regulatory </w:t>
      </w:r>
      <w:proofErr w:type="gramStart"/>
      <w:r w:rsidRPr="007562F8">
        <w:rPr>
          <w:rFonts w:asciiTheme="majorHAnsi" w:hAnsiTheme="majorHAnsi" w:cstheme="majorHAnsi"/>
          <w:sz w:val="20"/>
          <w:szCs w:val="20"/>
        </w:rPr>
        <w:t>organisations;</w:t>
      </w:r>
      <w:proofErr w:type="gramEnd"/>
    </w:p>
    <w:p w:rsidRPr="007562F8" w:rsidR="00E32438" w:rsidP="00E32438" w:rsidRDefault="00E32438" w14:paraId="7800D63B" w14:textId="77777777">
      <w:pPr>
        <w:pStyle w:val="Bullets"/>
        <w:ind w:firstLine="900"/>
        <w:jc w:val="both"/>
        <w:rPr>
          <w:rFonts w:asciiTheme="majorHAnsi" w:hAnsiTheme="majorHAnsi" w:cstheme="majorHAnsi"/>
          <w:sz w:val="20"/>
          <w:szCs w:val="20"/>
        </w:rPr>
      </w:pPr>
      <w:r w:rsidRPr="007562F8">
        <w:rPr>
          <w:rFonts w:eastAsia="Symbol" w:asciiTheme="majorHAnsi" w:hAnsiTheme="majorHAnsi" w:cstheme="majorHAnsi"/>
          <w:sz w:val="20"/>
          <w:szCs w:val="20"/>
        </w:rPr>
        <w:t>·</w:t>
      </w:r>
      <w:r w:rsidRPr="007562F8">
        <w:rPr>
          <w:rFonts w:asciiTheme="majorHAnsi" w:hAnsiTheme="majorHAnsi" w:cstheme="majorHAnsi"/>
          <w:sz w:val="20"/>
          <w:szCs w:val="20"/>
        </w:rPr>
        <w:tab/>
      </w:r>
      <w:r w:rsidRPr="007562F8">
        <w:rPr>
          <w:rFonts w:asciiTheme="majorHAnsi" w:hAnsiTheme="majorHAnsi" w:cstheme="majorHAnsi"/>
          <w:sz w:val="20"/>
          <w:szCs w:val="20"/>
        </w:rPr>
        <w:t>Solicitor.</w:t>
      </w:r>
    </w:p>
    <w:p w:rsidRPr="007562F8" w:rsidR="00E32438" w:rsidP="00E32438" w:rsidRDefault="00E32438" w14:paraId="53277E8F" w14:textId="21F3981E">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 xml:space="preserve">The </w:t>
      </w:r>
      <w:r w:rsidR="00883BAF">
        <w:rPr>
          <w:rFonts w:asciiTheme="majorHAnsi" w:hAnsiTheme="majorHAnsi" w:cstheme="majorHAnsi"/>
          <w:sz w:val="20"/>
          <w:szCs w:val="20"/>
        </w:rPr>
        <w:t xml:space="preserve">trustees </w:t>
      </w:r>
      <w:r w:rsidRPr="007562F8">
        <w:rPr>
          <w:rFonts w:asciiTheme="majorHAnsi" w:hAnsiTheme="majorHAnsi" w:cstheme="majorHAnsi"/>
          <w:sz w:val="20"/>
          <w:szCs w:val="20"/>
        </w:rPr>
        <w:t xml:space="preserve">should stress to the </w:t>
      </w:r>
      <w:r w:rsidRPr="007562F8" w:rsidR="00883BAF">
        <w:rPr>
          <w:rFonts w:asciiTheme="majorHAnsi" w:hAnsiTheme="majorHAnsi" w:cstheme="majorHAnsi"/>
          <w:sz w:val="20"/>
          <w:szCs w:val="20"/>
        </w:rPr>
        <w:t>employee</w:t>
      </w:r>
      <w:r w:rsidR="00883BAF">
        <w:rPr>
          <w:rFonts w:asciiTheme="majorHAnsi" w:hAnsiTheme="majorHAnsi" w:cstheme="majorHAnsi"/>
          <w:sz w:val="20"/>
          <w:szCs w:val="20"/>
        </w:rPr>
        <w:t>/contractor/volunteer</w:t>
      </w:r>
      <w:r w:rsidRPr="007562F8">
        <w:rPr>
          <w:rFonts w:asciiTheme="majorHAnsi" w:hAnsiTheme="majorHAnsi" w:cstheme="majorHAnsi"/>
          <w:sz w:val="20"/>
          <w:szCs w:val="20"/>
        </w:rPr>
        <w:t xml:space="preserve"> that if s/he chooses to take a concern outside the </w:t>
      </w:r>
      <w:r w:rsidR="009A349C">
        <w:rPr>
          <w:rFonts w:asciiTheme="majorHAnsi" w:hAnsiTheme="majorHAnsi" w:cstheme="majorHAnsi"/>
          <w:sz w:val="20"/>
          <w:szCs w:val="20"/>
        </w:rPr>
        <w:t>charity,</w:t>
      </w:r>
      <w:r w:rsidRPr="007562F8">
        <w:rPr>
          <w:rFonts w:asciiTheme="majorHAnsi" w:hAnsiTheme="majorHAnsi" w:cstheme="majorHAnsi"/>
          <w:sz w:val="20"/>
          <w:szCs w:val="20"/>
        </w:rPr>
        <w:t xml:space="preserve"> it is the</w:t>
      </w:r>
      <w:r w:rsidR="00883BAF">
        <w:rPr>
          <w:rFonts w:asciiTheme="majorHAnsi" w:hAnsiTheme="majorHAnsi" w:cstheme="majorHAnsi"/>
          <w:sz w:val="20"/>
          <w:szCs w:val="20"/>
        </w:rPr>
        <w:t>ir</w:t>
      </w:r>
      <w:r w:rsidRPr="007562F8">
        <w:rPr>
          <w:rFonts w:asciiTheme="majorHAnsi" w:hAnsiTheme="majorHAnsi" w:cstheme="majorHAnsi"/>
          <w:sz w:val="20"/>
          <w:szCs w:val="20"/>
        </w:rPr>
        <w:t xml:space="preserve"> responsibility to ensure that confidential information is not disclosed, </w:t>
      </w:r>
      <w:proofErr w:type="gramStart"/>
      <w:r w:rsidRPr="007562F8">
        <w:rPr>
          <w:rFonts w:asciiTheme="majorHAnsi" w:hAnsiTheme="majorHAnsi" w:cstheme="majorHAnsi"/>
          <w:sz w:val="20"/>
          <w:szCs w:val="20"/>
        </w:rPr>
        <w:t>i.e.</w:t>
      </w:r>
      <w:proofErr w:type="gramEnd"/>
      <w:r w:rsidRPr="007562F8">
        <w:rPr>
          <w:rFonts w:asciiTheme="majorHAnsi" w:hAnsiTheme="majorHAnsi" w:cstheme="majorHAnsi"/>
          <w:sz w:val="20"/>
          <w:szCs w:val="20"/>
        </w:rPr>
        <w:t xml:space="preserve"> confidential information, in whatever format, is not handed over to a third party.</w:t>
      </w:r>
    </w:p>
    <w:p w:rsidRPr="007562F8" w:rsidR="00E32438" w:rsidP="00E32438" w:rsidRDefault="00E32438" w14:paraId="2D2F07CC" w14:textId="77777777">
      <w:pPr>
        <w:pStyle w:val="Section-Level2"/>
        <w:numPr>
          <w:ilvl w:val="0"/>
          <w:numId w:val="0"/>
        </w:numPr>
        <w:ind w:left="907"/>
        <w:jc w:val="both"/>
        <w:rPr>
          <w:rFonts w:asciiTheme="majorHAnsi" w:hAnsiTheme="majorHAnsi" w:cstheme="majorHAnsi"/>
          <w:i/>
          <w:sz w:val="20"/>
          <w:szCs w:val="20"/>
        </w:rPr>
      </w:pPr>
      <w:r w:rsidRPr="007562F8">
        <w:rPr>
          <w:rFonts w:asciiTheme="majorHAnsi" w:hAnsiTheme="majorHAnsi" w:cstheme="majorHAnsi"/>
          <w:i/>
          <w:sz w:val="20"/>
          <w:szCs w:val="20"/>
        </w:rPr>
        <w:t>*Public Concern at Work is a registered charity that employees can contact for advice to assist them in raising concerns about poor practice at work. The charity also provides advice to employers as to the possible ways to address these concerns.</w:t>
      </w:r>
    </w:p>
    <w:p w:rsidRPr="00AF6C93" w:rsidR="00AF6C93" w:rsidP="000E5060" w:rsidRDefault="00E32438" w14:paraId="299D884E" w14:textId="77777777">
      <w:pPr>
        <w:pStyle w:val="Section-Level2"/>
        <w:jc w:val="both"/>
        <w:rPr>
          <w:rStyle w:val="Hyperlink"/>
          <w:rFonts w:cstheme="majorHAnsi"/>
          <w:color w:val="538135" w:themeColor="accent6" w:themeShade="BF"/>
          <w:sz w:val="20"/>
          <w:szCs w:val="20"/>
          <w:u w:val="none"/>
        </w:rPr>
      </w:pPr>
      <w:r w:rsidRPr="00AF6C93">
        <w:rPr>
          <w:rFonts w:asciiTheme="majorHAnsi" w:hAnsiTheme="majorHAnsi" w:cstheme="majorHAnsi"/>
          <w:sz w:val="20"/>
          <w:szCs w:val="20"/>
        </w:rPr>
        <w:t xml:space="preserve">Concerns about safeguarding practices can be raised externally using the NSPCC whistleblowing helpline.  Employees can call 0800 028 0285 or email </w:t>
      </w:r>
      <w:hyperlink w:history="1" r:id="rId12">
        <w:r w:rsidRPr="00AF6C93">
          <w:rPr>
            <w:rStyle w:val="Hyperlink"/>
            <w:rFonts w:asciiTheme="majorHAnsi" w:hAnsiTheme="majorHAnsi" w:cstheme="majorHAnsi"/>
            <w:sz w:val="20"/>
            <w:szCs w:val="20"/>
          </w:rPr>
          <w:t>help@nspcc.org.uk</w:t>
        </w:r>
      </w:hyperlink>
      <w:r w:rsidRPr="00AF6C93">
        <w:rPr>
          <w:rStyle w:val="Hyperlink"/>
          <w:rFonts w:asciiTheme="majorHAnsi" w:hAnsiTheme="majorHAnsi" w:cstheme="majorHAnsi"/>
          <w:sz w:val="20"/>
          <w:szCs w:val="20"/>
        </w:rPr>
        <w:t xml:space="preserve"> </w:t>
      </w:r>
    </w:p>
    <w:p w:rsidRPr="00AF6C93" w:rsidR="00E32438" w:rsidP="00AF6C93" w:rsidRDefault="00E32438" w14:paraId="52A96B39" w14:textId="5D83F010">
      <w:pPr>
        <w:pStyle w:val="Section-Level2"/>
        <w:numPr>
          <w:ilvl w:val="0"/>
          <w:numId w:val="0"/>
        </w:numPr>
        <w:ind w:left="360"/>
        <w:jc w:val="both"/>
        <w:rPr>
          <w:rFonts w:cstheme="majorHAnsi"/>
          <w:color w:val="538135" w:themeColor="accent6" w:themeShade="BF"/>
          <w:sz w:val="20"/>
          <w:szCs w:val="20"/>
        </w:rPr>
      </w:pPr>
      <w:r w:rsidRPr="00AF6C93">
        <w:rPr>
          <w:rFonts w:cstheme="majorHAnsi"/>
          <w:color w:val="538135" w:themeColor="accent6" w:themeShade="BF"/>
          <w:sz w:val="20"/>
          <w:szCs w:val="20"/>
        </w:rPr>
        <w:t>Monitoring and Review</w:t>
      </w:r>
    </w:p>
    <w:p w:rsidRPr="007562F8" w:rsidR="00E32438" w:rsidP="00E32438" w:rsidRDefault="00E32438" w14:paraId="48834053" w14:textId="1AF09B9E">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 xml:space="preserve">Within the </w:t>
      </w:r>
      <w:r w:rsidR="009A349C">
        <w:rPr>
          <w:rFonts w:asciiTheme="majorHAnsi" w:hAnsiTheme="majorHAnsi" w:cstheme="majorHAnsi"/>
          <w:sz w:val="20"/>
          <w:szCs w:val="20"/>
        </w:rPr>
        <w:t>charity</w:t>
      </w:r>
      <w:r w:rsidRPr="007562F8">
        <w:rPr>
          <w:rFonts w:asciiTheme="majorHAnsi" w:hAnsiTheme="majorHAnsi" w:cstheme="majorHAnsi"/>
          <w:sz w:val="20"/>
          <w:szCs w:val="20"/>
        </w:rPr>
        <w:t>, a central record of all whistleblowing complaints, including dates, substantive issues, findings and outcomes will be retained by the Trust</w:t>
      </w:r>
      <w:r w:rsidR="009A349C">
        <w:rPr>
          <w:rFonts w:asciiTheme="majorHAnsi" w:hAnsiTheme="majorHAnsi" w:cstheme="majorHAnsi"/>
          <w:sz w:val="20"/>
          <w:szCs w:val="20"/>
        </w:rPr>
        <w:t>ees</w:t>
      </w:r>
      <w:r w:rsidRPr="007562F8">
        <w:rPr>
          <w:rFonts w:asciiTheme="majorHAnsi" w:hAnsiTheme="majorHAnsi" w:cstheme="majorHAnsi"/>
          <w:sz w:val="20"/>
          <w:szCs w:val="20"/>
        </w:rPr>
        <w:t xml:space="preserve">. The </w:t>
      </w:r>
      <w:r w:rsidR="00844808">
        <w:rPr>
          <w:rFonts w:asciiTheme="majorHAnsi" w:hAnsiTheme="majorHAnsi" w:cstheme="majorHAnsi"/>
          <w:sz w:val="20"/>
          <w:szCs w:val="20"/>
        </w:rPr>
        <w:t>trustees</w:t>
      </w:r>
      <w:r w:rsidRPr="007562F8">
        <w:rPr>
          <w:rFonts w:asciiTheme="majorHAnsi" w:hAnsiTheme="majorHAnsi" w:cstheme="majorHAnsi"/>
          <w:sz w:val="20"/>
          <w:szCs w:val="20"/>
        </w:rPr>
        <w:t xml:space="preserve"> will report as necessary to the </w:t>
      </w:r>
      <w:r w:rsidR="00844808">
        <w:rPr>
          <w:rFonts w:asciiTheme="majorHAnsi" w:hAnsiTheme="majorHAnsi" w:cstheme="majorHAnsi"/>
          <w:sz w:val="20"/>
          <w:szCs w:val="20"/>
        </w:rPr>
        <w:t xml:space="preserve">Chair of trustees </w:t>
      </w:r>
      <w:r w:rsidRPr="007562F8">
        <w:rPr>
          <w:rFonts w:asciiTheme="majorHAnsi" w:hAnsiTheme="majorHAnsi" w:cstheme="majorHAnsi"/>
          <w:sz w:val="20"/>
          <w:szCs w:val="20"/>
        </w:rPr>
        <w:t>in a way that maintains confidentiality as far as possible.</w:t>
      </w:r>
    </w:p>
    <w:p w:rsidRPr="007562F8" w:rsidR="00E32438" w:rsidP="00E32438" w:rsidRDefault="00E32438" w14:paraId="6E47977A" w14:textId="079D6441">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 xml:space="preserve">The </w:t>
      </w:r>
      <w:r w:rsidR="00844808">
        <w:rPr>
          <w:rFonts w:asciiTheme="majorHAnsi" w:hAnsiTheme="majorHAnsi" w:cstheme="majorHAnsi"/>
          <w:sz w:val="20"/>
          <w:szCs w:val="20"/>
        </w:rPr>
        <w:t xml:space="preserve">safeguarding trustee, </w:t>
      </w:r>
      <w:r w:rsidRPr="00844808" w:rsidR="00844808">
        <w:rPr>
          <w:rFonts w:asciiTheme="majorHAnsi" w:hAnsiTheme="majorHAnsi" w:cstheme="majorHAnsi"/>
          <w:b/>
          <w:bCs/>
          <w:sz w:val="20"/>
          <w:szCs w:val="20"/>
        </w:rPr>
        <w:t xml:space="preserve">Mark </w:t>
      </w:r>
      <w:proofErr w:type="spellStart"/>
      <w:r w:rsidRPr="00844808" w:rsidR="00844808">
        <w:rPr>
          <w:rFonts w:asciiTheme="majorHAnsi" w:hAnsiTheme="majorHAnsi" w:cstheme="majorHAnsi"/>
          <w:b/>
          <w:bCs/>
          <w:sz w:val="20"/>
          <w:szCs w:val="20"/>
        </w:rPr>
        <w:t>Currell</w:t>
      </w:r>
      <w:proofErr w:type="spellEnd"/>
      <w:r w:rsidR="00844808">
        <w:rPr>
          <w:rFonts w:asciiTheme="majorHAnsi" w:hAnsiTheme="majorHAnsi" w:cstheme="majorHAnsi"/>
          <w:sz w:val="20"/>
          <w:szCs w:val="20"/>
        </w:rPr>
        <w:t xml:space="preserve"> </w:t>
      </w:r>
      <w:r w:rsidRPr="007562F8">
        <w:rPr>
          <w:rFonts w:asciiTheme="majorHAnsi" w:hAnsiTheme="majorHAnsi" w:cstheme="majorHAnsi"/>
          <w:sz w:val="20"/>
          <w:szCs w:val="20"/>
        </w:rPr>
        <w:t xml:space="preserve">will be responsible for monitoring the implementation and effectiveness of this policy/procedure at local levels.  </w:t>
      </w:r>
    </w:p>
    <w:p w:rsidR="00E32438" w:rsidP="00E32438" w:rsidRDefault="00E32438" w14:paraId="4B8B0FAB" w14:textId="023B83D3">
      <w:pPr>
        <w:pStyle w:val="Section-Level2"/>
        <w:jc w:val="both"/>
        <w:rPr>
          <w:rFonts w:asciiTheme="majorHAnsi" w:hAnsiTheme="majorHAnsi" w:cstheme="majorHAnsi"/>
          <w:sz w:val="20"/>
          <w:szCs w:val="20"/>
        </w:rPr>
      </w:pPr>
      <w:r w:rsidRPr="007562F8">
        <w:rPr>
          <w:rFonts w:asciiTheme="majorHAnsi" w:hAnsiTheme="majorHAnsi" w:cstheme="majorHAnsi"/>
          <w:sz w:val="20"/>
          <w:szCs w:val="20"/>
        </w:rPr>
        <w:t xml:space="preserve">The policy/procedure will be reviewed by the </w:t>
      </w:r>
      <w:r w:rsidR="009A349C">
        <w:rPr>
          <w:rFonts w:asciiTheme="majorHAnsi" w:hAnsiTheme="majorHAnsi" w:cstheme="majorHAnsi"/>
          <w:sz w:val="20"/>
          <w:szCs w:val="20"/>
        </w:rPr>
        <w:t xml:space="preserve">charity </w:t>
      </w:r>
      <w:r w:rsidRPr="007562F8" w:rsidR="005A44F2">
        <w:rPr>
          <w:rFonts w:asciiTheme="majorHAnsi" w:hAnsiTheme="majorHAnsi" w:cstheme="majorHAnsi"/>
          <w:sz w:val="20"/>
          <w:szCs w:val="20"/>
        </w:rPr>
        <w:t>Trust</w:t>
      </w:r>
      <w:r w:rsidR="009A349C">
        <w:rPr>
          <w:rFonts w:asciiTheme="majorHAnsi" w:hAnsiTheme="majorHAnsi" w:cstheme="majorHAnsi"/>
          <w:sz w:val="20"/>
          <w:szCs w:val="20"/>
        </w:rPr>
        <w:t>ees</w:t>
      </w:r>
      <w:r w:rsidRPr="007562F8" w:rsidR="005A44F2">
        <w:rPr>
          <w:rFonts w:asciiTheme="majorHAnsi" w:hAnsiTheme="majorHAnsi" w:cstheme="majorHAnsi"/>
          <w:sz w:val="20"/>
          <w:szCs w:val="20"/>
        </w:rPr>
        <w:t xml:space="preserve"> </w:t>
      </w:r>
      <w:r w:rsidRPr="007562F8">
        <w:rPr>
          <w:rFonts w:asciiTheme="majorHAnsi" w:hAnsiTheme="majorHAnsi" w:cstheme="majorHAnsi"/>
          <w:sz w:val="20"/>
          <w:szCs w:val="20"/>
        </w:rPr>
        <w:t>every three years or as necessary.</w:t>
      </w:r>
    </w:p>
    <w:p w:rsidR="009A349C" w:rsidP="009A349C" w:rsidRDefault="009A349C" w14:paraId="327DA3F3" w14:textId="77777777">
      <w:pPr>
        <w:pStyle w:val="Section-Level1"/>
        <w:numPr>
          <w:ilvl w:val="0"/>
          <w:numId w:val="0"/>
        </w:numPr>
        <w:ind w:left="360" w:hanging="360"/>
        <w:jc w:val="both"/>
        <w:rPr>
          <w:rFonts w:cstheme="majorHAnsi"/>
          <w:color w:val="538135" w:themeColor="accent6" w:themeShade="BF"/>
          <w:sz w:val="20"/>
          <w:szCs w:val="20"/>
        </w:rPr>
      </w:pPr>
    </w:p>
    <w:p w:rsidRPr="009A349C" w:rsidR="009A349C" w:rsidP="1BC05644" w:rsidRDefault="009A349C" w14:paraId="745023AD" w14:textId="322B1A85">
      <w:pPr>
        <w:pStyle w:val="Section-Level1"/>
        <w:numPr>
          <w:numId w:val="0"/>
        </w:numPr>
        <w:ind w:left="360" w:hanging="360"/>
        <w:jc w:val="both"/>
        <w:rPr>
          <w:rFonts w:cs="Calibri Light" w:cstheme="majorAscii"/>
          <w:color w:val="538135" w:themeColor="accent6" w:themeShade="BF"/>
          <w:sz w:val="20"/>
          <w:szCs w:val="20"/>
        </w:rPr>
      </w:pPr>
      <w:r w:rsidRPr="1BC05644" w:rsidR="009A349C">
        <w:rPr>
          <w:rFonts w:cs="Calibri Light" w:cstheme="majorAscii"/>
          <w:color w:val="538135" w:themeColor="accent6" w:themeTint="FF" w:themeShade="BF"/>
          <w:sz w:val="20"/>
          <w:szCs w:val="20"/>
        </w:rPr>
        <w:t>Name:</w:t>
      </w:r>
      <w:r w:rsidR="49060AC3">
        <w:drawing>
          <wp:inline wp14:editId="48859E02" wp14:anchorId="629AA084">
            <wp:extent cx="1276350" cy="518517"/>
            <wp:effectExtent l="0" t="0" r="0" b="0"/>
            <wp:docPr id="1057288260" name="" title=""/>
            <wp:cNvGraphicFramePr>
              <a:graphicFrameLocks noChangeAspect="1"/>
            </wp:cNvGraphicFramePr>
            <a:graphic>
              <a:graphicData uri="http://schemas.openxmlformats.org/drawingml/2006/picture">
                <pic:pic>
                  <pic:nvPicPr>
                    <pic:cNvPr id="0" name=""/>
                    <pic:cNvPicPr/>
                  </pic:nvPicPr>
                  <pic:blipFill>
                    <a:blip r:embed="R7ef259d222764dd4">
                      <a:extLst>
                        <a:ext xmlns:a="http://schemas.openxmlformats.org/drawingml/2006/main" uri="{28A0092B-C50C-407E-A947-70E740481C1C}">
                          <a14:useLocalDpi val="0"/>
                        </a:ext>
                      </a:extLst>
                    </a:blip>
                    <a:stretch>
                      <a:fillRect/>
                    </a:stretch>
                  </pic:blipFill>
                  <pic:spPr>
                    <a:xfrm>
                      <a:off x="0" y="0"/>
                      <a:ext cx="1276350" cy="518517"/>
                    </a:xfrm>
                    <a:prstGeom prst="rect">
                      <a:avLst/>
                    </a:prstGeom>
                  </pic:spPr>
                </pic:pic>
              </a:graphicData>
            </a:graphic>
          </wp:inline>
        </w:drawing>
      </w:r>
      <w:r w:rsidRPr="1BC05644" w:rsidR="33941B8F">
        <w:rPr>
          <w:rFonts w:cs="Calibri Light" w:cstheme="majorAscii"/>
          <w:color w:val="538135" w:themeColor="accent6" w:themeTint="FF" w:themeShade="BF"/>
          <w:sz w:val="20"/>
          <w:szCs w:val="20"/>
        </w:rPr>
        <w:t>WITH AGREEMENT BY MARK CURRELL, TRUSTEE</w:t>
      </w:r>
    </w:p>
    <w:p w:rsidRPr="009A349C" w:rsidR="009A349C" w:rsidP="1BC05644" w:rsidRDefault="009A349C" w14:paraId="3ADA4F9B" w14:textId="593D89FC">
      <w:pPr>
        <w:pStyle w:val="Section-Level1"/>
        <w:numPr>
          <w:numId w:val="0"/>
        </w:numPr>
        <w:ind w:left="360" w:hanging="360"/>
        <w:jc w:val="both"/>
        <w:rPr>
          <w:rFonts w:cs="Calibri Light" w:cstheme="majorAscii"/>
          <w:color w:val="538135" w:themeColor="accent6" w:themeShade="BF"/>
          <w:sz w:val="20"/>
          <w:szCs w:val="20"/>
        </w:rPr>
      </w:pPr>
      <w:r w:rsidRPr="1BC05644" w:rsidR="009A349C">
        <w:rPr>
          <w:rFonts w:cs="Calibri Light" w:cstheme="majorAscii"/>
          <w:color w:val="538135" w:themeColor="accent6" w:themeTint="FF" w:themeShade="BF"/>
          <w:sz w:val="20"/>
          <w:szCs w:val="20"/>
        </w:rPr>
        <w:t xml:space="preserve">Date: </w:t>
      </w:r>
      <w:r w:rsidRPr="1BC05644" w:rsidR="5EAE3B59">
        <w:rPr>
          <w:rFonts w:cs="Calibri Light" w:cstheme="majorAscii"/>
          <w:color w:val="538135" w:themeColor="accent6" w:themeTint="FF" w:themeShade="BF"/>
          <w:sz w:val="20"/>
          <w:szCs w:val="20"/>
        </w:rPr>
        <w:t>27.2.24</w:t>
      </w:r>
    </w:p>
    <w:p w:rsidRPr="007562F8" w:rsidR="00E32438" w:rsidP="00E32438" w:rsidRDefault="00E32438" w14:paraId="30E4DFC6" w14:textId="77777777">
      <w:pPr>
        <w:rPr>
          <w:rFonts w:asciiTheme="majorHAnsi" w:hAnsiTheme="majorHAnsi" w:cstheme="majorHAnsi"/>
          <w:sz w:val="20"/>
          <w:szCs w:val="20"/>
        </w:rPr>
      </w:pPr>
    </w:p>
    <w:p w:rsidRPr="007562F8" w:rsidR="005A2EC3" w:rsidP="001C763A" w:rsidRDefault="005A2EC3" w14:paraId="589B1549" w14:textId="54D4CD63">
      <w:pPr>
        <w:jc w:val="center"/>
        <w:rPr>
          <w:rFonts w:asciiTheme="majorHAnsi" w:hAnsiTheme="majorHAnsi" w:cstheme="majorHAnsi"/>
          <w:sz w:val="20"/>
          <w:szCs w:val="20"/>
        </w:rPr>
      </w:pPr>
    </w:p>
    <w:p w:rsidRPr="007562F8" w:rsidR="001C763A" w:rsidP="001C763A" w:rsidRDefault="001C763A" w14:paraId="65BE5FF7" w14:textId="77777777">
      <w:pPr>
        <w:widowControl w:val="0"/>
        <w:rPr>
          <w:rFonts w:asciiTheme="majorHAnsi" w:hAnsiTheme="majorHAnsi" w:cstheme="majorHAnsi"/>
          <w:sz w:val="20"/>
          <w:szCs w:val="20"/>
        </w:rPr>
      </w:pPr>
    </w:p>
    <w:p w:rsidRPr="001C763A" w:rsidR="001C763A" w:rsidP="001C763A" w:rsidRDefault="001C763A" w14:paraId="28C50342" w14:textId="77777777">
      <w:pPr>
        <w:jc w:val="center"/>
        <w:rPr>
          <w:rFonts w:ascii="Century Gothic" w:hAnsi="Century Gothic"/>
          <w:b/>
        </w:rPr>
      </w:pPr>
    </w:p>
    <w:sectPr w:rsidRPr="001C763A" w:rsidR="001C763A" w:rsidSect="00C47741">
      <w:headerReference w:type="default" r:id="rId13"/>
      <w:pgSz w:w="11900" w:h="16840" w:orient="portrait"/>
      <w:pgMar w:top="2848" w:right="1440" w:bottom="1440" w:left="1440" w:header="708" w:footer="3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3DEB" w:rsidP="00CE0759" w:rsidRDefault="00433DEB" w14:paraId="72E3910F" w14:textId="77777777">
      <w:r>
        <w:separator/>
      </w:r>
    </w:p>
  </w:endnote>
  <w:endnote w:type="continuationSeparator" w:id="0">
    <w:p w:rsidR="00433DEB" w:rsidP="00CE0759" w:rsidRDefault="00433DEB" w14:paraId="194AAE6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3DEB" w:rsidP="00CE0759" w:rsidRDefault="00433DEB" w14:paraId="19F7A198" w14:textId="77777777">
      <w:r>
        <w:separator/>
      </w:r>
    </w:p>
  </w:footnote>
  <w:footnote w:type="continuationSeparator" w:id="0">
    <w:p w:rsidR="00433DEB" w:rsidP="00CE0759" w:rsidRDefault="00433DEB" w14:paraId="0F62D9F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CE0759" w:rsidP="002B5B68" w:rsidRDefault="002B5B68" w14:paraId="4EF48CAD" w14:textId="064E6F86">
    <w:pPr>
      <w:pStyle w:val="Header"/>
      <w:jc w:val="center"/>
    </w:pPr>
    <w:r>
      <w:rPr>
        <w:noProof/>
      </w:rPr>
      <w:drawing>
        <wp:inline distT="0" distB="0" distL="0" distR="0" wp14:anchorId="0A192799" wp14:editId="1D69C0FC">
          <wp:extent cx="1589103" cy="953109"/>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4946" cy="9626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144"/>
    <w:multiLevelType w:val="multilevel"/>
    <w:tmpl w:val="0518A982"/>
    <w:lvl w:ilvl="0">
      <w:start w:val="1"/>
      <w:numFmt w:val="decimal"/>
      <w:pStyle w:val="Section-Level1"/>
      <w:lvlText w:val="%1."/>
      <w:lvlJc w:val="left"/>
      <w:pPr>
        <w:ind w:left="360" w:hanging="36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Level2"/>
      <w:lvlText w:val="%1.%2."/>
      <w:lvlJc w:val="left"/>
      <w:pPr>
        <w:ind w:left="432" w:hanging="432"/>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ection-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F95103"/>
    <w:multiLevelType w:val="hybridMultilevel"/>
    <w:tmpl w:val="351E0E5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1D5E45F1"/>
    <w:multiLevelType w:val="hybridMultilevel"/>
    <w:tmpl w:val="0542179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1D7717A9"/>
    <w:multiLevelType w:val="hybridMultilevel"/>
    <w:tmpl w:val="CC08C90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379E5872"/>
    <w:multiLevelType w:val="hybridMultilevel"/>
    <w:tmpl w:val="93989EE0"/>
    <w:lvl w:ilvl="0" w:tplc="08090001">
      <w:start w:val="1"/>
      <w:numFmt w:val="bullet"/>
      <w:lvlText w:val=""/>
      <w:lvlJc w:val="left"/>
      <w:pPr>
        <w:ind w:left="900" w:hanging="360"/>
      </w:pPr>
      <w:rPr>
        <w:rFonts w:hint="default" w:ascii="Symbol" w:hAnsi="Symbol"/>
      </w:rPr>
    </w:lvl>
    <w:lvl w:ilvl="1" w:tplc="08090003">
      <w:start w:val="1"/>
      <w:numFmt w:val="bullet"/>
      <w:lvlText w:val="o"/>
      <w:lvlJc w:val="left"/>
      <w:pPr>
        <w:ind w:left="1620" w:hanging="360"/>
      </w:pPr>
      <w:rPr>
        <w:rFonts w:hint="default" w:ascii="Courier New" w:hAnsi="Courier New" w:cs="Courier New"/>
      </w:rPr>
    </w:lvl>
    <w:lvl w:ilvl="2" w:tplc="08090005">
      <w:start w:val="1"/>
      <w:numFmt w:val="bullet"/>
      <w:lvlText w:val=""/>
      <w:lvlJc w:val="left"/>
      <w:pPr>
        <w:ind w:left="2340" w:hanging="360"/>
      </w:pPr>
      <w:rPr>
        <w:rFonts w:hint="default" w:ascii="Wingdings" w:hAnsi="Wingdings"/>
      </w:rPr>
    </w:lvl>
    <w:lvl w:ilvl="3" w:tplc="08090001">
      <w:start w:val="1"/>
      <w:numFmt w:val="bullet"/>
      <w:lvlText w:val=""/>
      <w:lvlJc w:val="left"/>
      <w:pPr>
        <w:ind w:left="3060" w:hanging="360"/>
      </w:pPr>
      <w:rPr>
        <w:rFonts w:hint="default" w:ascii="Symbol" w:hAnsi="Symbol"/>
      </w:rPr>
    </w:lvl>
    <w:lvl w:ilvl="4" w:tplc="08090003">
      <w:start w:val="1"/>
      <w:numFmt w:val="bullet"/>
      <w:lvlText w:val="o"/>
      <w:lvlJc w:val="left"/>
      <w:pPr>
        <w:ind w:left="3780" w:hanging="360"/>
      </w:pPr>
      <w:rPr>
        <w:rFonts w:hint="default" w:ascii="Courier New" w:hAnsi="Courier New" w:cs="Courier New"/>
      </w:rPr>
    </w:lvl>
    <w:lvl w:ilvl="5" w:tplc="08090005">
      <w:start w:val="1"/>
      <w:numFmt w:val="bullet"/>
      <w:lvlText w:val=""/>
      <w:lvlJc w:val="left"/>
      <w:pPr>
        <w:ind w:left="4500" w:hanging="360"/>
      </w:pPr>
      <w:rPr>
        <w:rFonts w:hint="default" w:ascii="Wingdings" w:hAnsi="Wingdings"/>
      </w:rPr>
    </w:lvl>
    <w:lvl w:ilvl="6" w:tplc="08090001">
      <w:start w:val="1"/>
      <w:numFmt w:val="bullet"/>
      <w:lvlText w:val=""/>
      <w:lvlJc w:val="left"/>
      <w:pPr>
        <w:ind w:left="5220" w:hanging="360"/>
      </w:pPr>
      <w:rPr>
        <w:rFonts w:hint="default" w:ascii="Symbol" w:hAnsi="Symbol"/>
      </w:rPr>
    </w:lvl>
    <w:lvl w:ilvl="7" w:tplc="08090003">
      <w:start w:val="1"/>
      <w:numFmt w:val="bullet"/>
      <w:lvlText w:val="o"/>
      <w:lvlJc w:val="left"/>
      <w:pPr>
        <w:ind w:left="5940" w:hanging="360"/>
      </w:pPr>
      <w:rPr>
        <w:rFonts w:hint="default" w:ascii="Courier New" w:hAnsi="Courier New" w:cs="Courier New"/>
      </w:rPr>
    </w:lvl>
    <w:lvl w:ilvl="8" w:tplc="08090005">
      <w:start w:val="1"/>
      <w:numFmt w:val="bullet"/>
      <w:lvlText w:val=""/>
      <w:lvlJc w:val="left"/>
      <w:pPr>
        <w:ind w:left="6660" w:hanging="360"/>
      </w:pPr>
      <w:rPr>
        <w:rFonts w:hint="default" w:ascii="Wingdings" w:hAnsi="Wingdings"/>
      </w:rPr>
    </w:lvl>
  </w:abstractNum>
  <w:abstractNum w:abstractNumId="5" w15:restartNumberingAfterBreak="0">
    <w:nsid w:val="411B7845"/>
    <w:multiLevelType w:val="hybridMultilevel"/>
    <w:tmpl w:val="68D88540"/>
    <w:lvl w:ilvl="0" w:tplc="08090001">
      <w:start w:val="1"/>
      <w:numFmt w:val="bullet"/>
      <w:lvlText w:val=""/>
      <w:lvlJc w:val="left"/>
      <w:pPr>
        <w:ind w:left="2340" w:hanging="360"/>
      </w:pPr>
      <w:rPr>
        <w:rFonts w:hint="default" w:ascii="Symbol" w:hAnsi="Symbol"/>
      </w:rPr>
    </w:lvl>
    <w:lvl w:ilvl="1" w:tplc="08090003">
      <w:start w:val="1"/>
      <w:numFmt w:val="bullet"/>
      <w:lvlText w:val="o"/>
      <w:lvlJc w:val="left"/>
      <w:pPr>
        <w:ind w:left="3060" w:hanging="360"/>
      </w:pPr>
      <w:rPr>
        <w:rFonts w:hint="default" w:ascii="Courier New" w:hAnsi="Courier New" w:cs="Courier New"/>
      </w:rPr>
    </w:lvl>
    <w:lvl w:ilvl="2" w:tplc="08090005">
      <w:start w:val="1"/>
      <w:numFmt w:val="bullet"/>
      <w:lvlText w:val=""/>
      <w:lvlJc w:val="left"/>
      <w:pPr>
        <w:ind w:left="3780" w:hanging="360"/>
      </w:pPr>
      <w:rPr>
        <w:rFonts w:hint="default" w:ascii="Wingdings" w:hAnsi="Wingdings"/>
      </w:rPr>
    </w:lvl>
    <w:lvl w:ilvl="3" w:tplc="08090001">
      <w:start w:val="1"/>
      <w:numFmt w:val="bullet"/>
      <w:lvlText w:val=""/>
      <w:lvlJc w:val="left"/>
      <w:pPr>
        <w:ind w:left="4500" w:hanging="360"/>
      </w:pPr>
      <w:rPr>
        <w:rFonts w:hint="default" w:ascii="Symbol" w:hAnsi="Symbol"/>
      </w:rPr>
    </w:lvl>
    <w:lvl w:ilvl="4" w:tplc="08090003">
      <w:start w:val="1"/>
      <w:numFmt w:val="bullet"/>
      <w:lvlText w:val="o"/>
      <w:lvlJc w:val="left"/>
      <w:pPr>
        <w:ind w:left="5220" w:hanging="360"/>
      </w:pPr>
      <w:rPr>
        <w:rFonts w:hint="default" w:ascii="Courier New" w:hAnsi="Courier New" w:cs="Courier New"/>
      </w:rPr>
    </w:lvl>
    <w:lvl w:ilvl="5" w:tplc="08090005">
      <w:start w:val="1"/>
      <w:numFmt w:val="bullet"/>
      <w:lvlText w:val=""/>
      <w:lvlJc w:val="left"/>
      <w:pPr>
        <w:ind w:left="5940" w:hanging="360"/>
      </w:pPr>
      <w:rPr>
        <w:rFonts w:hint="default" w:ascii="Wingdings" w:hAnsi="Wingdings"/>
      </w:rPr>
    </w:lvl>
    <w:lvl w:ilvl="6" w:tplc="08090001">
      <w:start w:val="1"/>
      <w:numFmt w:val="bullet"/>
      <w:lvlText w:val=""/>
      <w:lvlJc w:val="left"/>
      <w:pPr>
        <w:ind w:left="6660" w:hanging="360"/>
      </w:pPr>
      <w:rPr>
        <w:rFonts w:hint="default" w:ascii="Symbol" w:hAnsi="Symbol"/>
      </w:rPr>
    </w:lvl>
    <w:lvl w:ilvl="7" w:tplc="08090003">
      <w:start w:val="1"/>
      <w:numFmt w:val="bullet"/>
      <w:lvlText w:val="o"/>
      <w:lvlJc w:val="left"/>
      <w:pPr>
        <w:ind w:left="7380" w:hanging="360"/>
      </w:pPr>
      <w:rPr>
        <w:rFonts w:hint="default" w:ascii="Courier New" w:hAnsi="Courier New" w:cs="Courier New"/>
      </w:rPr>
    </w:lvl>
    <w:lvl w:ilvl="8" w:tplc="08090005">
      <w:start w:val="1"/>
      <w:numFmt w:val="bullet"/>
      <w:lvlText w:val=""/>
      <w:lvlJc w:val="left"/>
      <w:pPr>
        <w:ind w:left="8100" w:hanging="360"/>
      </w:pPr>
      <w:rPr>
        <w:rFonts w:hint="default" w:ascii="Wingdings" w:hAnsi="Wingdings"/>
      </w:rPr>
    </w:lvl>
  </w:abstractNum>
  <w:abstractNum w:abstractNumId="6" w15:restartNumberingAfterBreak="0">
    <w:nsid w:val="73887D06"/>
    <w:multiLevelType w:val="hybridMultilevel"/>
    <w:tmpl w:val="2ECA41D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782624D0"/>
    <w:multiLevelType w:val="hybridMultilevel"/>
    <w:tmpl w:val="14BCDF6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7EE85251"/>
    <w:multiLevelType w:val="multilevel"/>
    <w:tmpl w:val="172C75AC"/>
    <w:lvl w:ilvl="0">
      <w:start w:val="6"/>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6"/>
  </w:num>
  <w:num w:numId="5">
    <w:abstractNumId w:val="3"/>
  </w:num>
  <w:num w:numId="6">
    <w:abstractNumId w:val="2"/>
  </w:num>
  <w:num w:numId="7">
    <w:abstractNumId w:val="7"/>
  </w:num>
  <w:num w:numId="8">
    <w:abstractNumId w:val="5"/>
  </w:num>
  <w:num w:numId="9">
    <w:abstractNumId w:val="8"/>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3"/>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759"/>
    <w:rsid w:val="000449E3"/>
    <w:rsid w:val="00050858"/>
    <w:rsid w:val="00121677"/>
    <w:rsid w:val="0013350A"/>
    <w:rsid w:val="00140048"/>
    <w:rsid w:val="001579C9"/>
    <w:rsid w:val="001C391E"/>
    <w:rsid w:val="001C763A"/>
    <w:rsid w:val="001D48D4"/>
    <w:rsid w:val="001D774C"/>
    <w:rsid w:val="00222A71"/>
    <w:rsid w:val="002237D8"/>
    <w:rsid w:val="00261D7F"/>
    <w:rsid w:val="002B5B68"/>
    <w:rsid w:val="002B5DE4"/>
    <w:rsid w:val="002D4D59"/>
    <w:rsid w:val="00315B45"/>
    <w:rsid w:val="00335A35"/>
    <w:rsid w:val="00341EE5"/>
    <w:rsid w:val="003E1483"/>
    <w:rsid w:val="00433DEB"/>
    <w:rsid w:val="004554FC"/>
    <w:rsid w:val="00466ABA"/>
    <w:rsid w:val="00481455"/>
    <w:rsid w:val="004D5641"/>
    <w:rsid w:val="004E55F8"/>
    <w:rsid w:val="0052415B"/>
    <w:rsid w:val="00524FA4"/>
    <w:rsid w:val="00572D3A"/>
    <w:rsid w:val="005A2EC3"/>
    <w:rsid w:val="005A44F2"/>
    <w:rsid w:val="005A7014"/>
    <w:rsid w:val="005E27AF"/>
    <w:rsid w:val="006045F3"/>
    <w:rsid w:val="006B1690"/>
    <w:rsid w:val="006E2A85"/>
    <w:rsid w:val="007561A8"/>
    <w:rsid w:val="007562F8"/>
    <w:rsid w:val="0079795D"/>
    <w:rsid w:val="00826B21"/>
    <w:rsid w:val="00844808"/>
    <w:rsid w:val="0085116D"/>
    <w:rsid w:val="00883BAF"/>
    <w:rsid w:val="008C2556"/>
    <w:rsid w:val="008F597B"/>
    <w:rsid w:val="00917531"/>
    <w:rsid w:val="00921427"/>
    <w:rsid w:val="00926A10"/>
    <w:rsid w:val="0095264B"/>
    <w:rsid w:val="0095768D"/>
    <w:rsid w:val="00977FDA"/>
    <w:rsid w:val="009833E3"/>
    <w:rsid w:val="009A349C"/>
    <w:rsid w:val="009B6085"/>
    <w:rsid w:val="009E2610"/>
    <w:rsid w:val="009E2D19"/>
    <w:rsid w:val="009E6415"/>
    <w:rsid w:val="00A46E28"/>
    <w:rsid w:val="00AE7448"/>
    <w:rsid w:val="00AF6C93"/>
    <w:rsid w:val="00B173B3"/>
    <w:rsid w:val="00B554F9"/>
    <w:rsid w:val="00B734E2"/>
    <w:rsid w:val="00B8301E"/>
    <w:rsid w:val="00B83DF2"/>
    <w:rsid w:val="00B940FB"/>
    <w:rsid w:val="00BF3065"/>
    <w:rsid w:val="00C06744"/>
    <w:rsid w:val="00C36643"/>
    <w:rsid w:val="00C47741"/>
    <w:rsid w:val="00CE0759"/>
    <w:rsid w:val="00CF442E"/>
    <w:rsid w:val="00D14207"/>
    <w:rsid w:val="00D27FA9"/>
    <w:rsid w:val="00D763AB"/>
    <w:rsid w:val="00DE5D1E"/>
    <w:rsid w:val="00E015E0"/>
    <w:rsid w:val="00E32438"/>
    <w:rsid w:val="00EA51E4"/>
    <w:rsid w:val="00EC6DB8"/>
    <w:rsid w:val="00EC7B51"/>
    <w:rsid w:val="00EF2903"/>
    <w:rsid w:val="00F01625"/>
    <w:rsid w:val="00F37EE9"/>
    <w:rsid w:val="1BC05644"/>
    <w:rsid w:val="26DC202D"/>
    <w:rsid w:val="33941B8F"/>
    <w:rsid w:val="49060AC3"/>
    <w:rsid w:val="4B0837EC"/>
    <w:rsid w:val="5EAE3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D0C6C"/>
  <w15:chartTrackingRefBased/>
  <w15:docId w15:val="{7C9A0886-CE99-7240-BE4A-BC4880DE547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semiHidden/>
    <w:unhideWhenUsed/>
    <w:qFormat/>
    <w:rsid w:val="00E32438"/>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E32438"/>
    <w:pPr>
      <w:keepNext/>
      <w:keepLines/>
      <w:spacing w:before="40"/>
      <w:outlineLvl w:val="5"/>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E0759"/>
    <w:pPr>
      <w:tabs>
        <w:tab w:val="center" w:pos="4513"/>
        <w:tab w:val="right" w:pos="9026"/>
      </w:tabs>
    </w:pPr>
  </w:style>
  <w:style w:type="character" w:styleId="HeaderChar" w:customStyle="1">
    <w:name w:val="Header Char"/>
    <w:basedOn w:val="DefaultParagraphFont"/>
    <w:link w:val="Header"/>
    <w:uiPriority w:val="99"/>
    <w:rsid w:val="00CE0759"/>
  </w:style>
  <w:style w:type="paragraph" w:styleId="Footer">
    <w:name w:val="footer"/>
    <w:basedOn w:val="Normal"/>
    <w:link w:val="FooterChar"/>
    <w:uiPriority w:val="99"/>
    <w:unhideWhenUsed/>
    <w:rsid w:val="00CE0759"/>
    <w:pPr>
      <w:tabs>
        <w:tab w:val="center" w:pos="4513"/>
        <w:tab w:val="right" w:pos="9026"/>
      </w:tabs>
    </w:pPr>
  </w:style>
  <w:style w:type="character" w:styleId="FooterChar" w:customStyle="1">
    <w:name w:val="Footer Char"/>
    <w:basedOn w:val="DefaultParagraphFont"/>
    <w:link w:val="Footer"/>
    <w:uiPriority w:val="99"/>
    <w:rsid w:val="00CE0759"/>
  </w:style>
  <w:style w:type="character" w:styleId="Heading6Char" w:customStyle="1">
    <w:name w:val="Heading 6 Char"/>
    <w:basedOn w:val="DefaultParagraphFont"/>
    <w:link w:val="Heading6"/>
    <w:uiPriority w:val="9"/>
    <w:semiHidden/>
    <w:rsid w:val="00E32438"/>
    <w:rPr>
      <w:rFonts w:asciiTheme="majorHAnsi" w:hAnsiTheme="majorHAnsi" w:eastAsiaTheme="majorEastAsia" w:cstheme="majorBidi"/>
      <w:color w:val="1F3763" w:themeColor="accent1" w:themeShade="7F"/>
    </w:rPr>
  </w:style>
  <w:style w:type="character" w:styleId="Hyperlink">
    <w:name w:val="Hyperlink"/>
    <w:basedOn w:val="DefaultParagraphFont"/>
    <w:semiHidden/>
    <w:unhideWhenUsed/>
    <w:rsid w:val="00E32438"/>
    <w:rPr>
      <w:color w:val="0563C1" w:themeColor="hyperlink"/>
      <w:u w:val="single"/>
    </w:rPr>
  </w:style>
  <w:style w:type="character" w:styleId="ListParagraphChar" w:customStyle="1">
    <w:name w:val="List Paragraph Char"/>
    <w:basedOn w:val="DefaultParagraphFont"/>
    <w:link w:val="ListParagraph"/>
    <w:uiPriority w:val="34"/>
    <w:locked/>
    <w:rsid w:val="00E32438"/>
    <w:rPr>
      <w:sz w:val="22"/>
      <w:szCs w:val="22"/>
    </w:rPr>
  </w:style>
  <w:style w:type="paragraph" w:styleId="ListParagraph">
    <w:name w:val="List Paragraph"/>
    <w:basedOn w:val="Normal"/>
    <w:link w:val="ListParagraphChar"/>
    <w:uiPriority w:val="34"/>
    <w:qFormat/>
    <w:rsid w:val="00E32438"/>
    <w:pPr>
      <w:spacing w:after="200" w:line="276" w:lineRule="auto"/>
      <w:ind w:left="720"/>
      <w:contextualSpacing/>
    </w:pPr>
    <w:rPr>
      <w:sz w:val="22"/>
      <w:szCs w:val="22"/>
    </w:rPr>
  </w:style>
  <w:style w:type="character" w:styleId="BulletsChar" w:customStyle="1">
    <w:name w:val="Bullets Char"/>
    <w:basedOn w:val="DefaultParagraphFont"/>
    <w:link w:val="Bullets"/>
    <w:locked/>
    <w:rsid w:val="00E32438"/>
    <w:rPr>
      <w:rFonts w:ascii="Calibri" w:hAnsi="Calibri" w:cs="Calibri"/>
      <w:sz w:val="22"/>
      <w:szCs w:val="22"/>
    </w:rPr>
  </w:style>
  <w:style w:type="paragraph" w:styleId="Bullets" w:customStyle="1">
    <w:name w:val="Bullets"/>
    <w:basedOn w:val="ListParagraph"/>
    <w:link w:val="BulletsChar"/>
    <w:qFormat/>
    <w:rsid w:val="00E32438"/>
    <w:pPr>
      <w:spacing w:after="120"/>
      <w:ind w:left="0"/>
    </w:pPr>
    <w:rPr>
      <w:rFonts w:ascii="Calibri" w:hAnsi="Calibri" w:cs="Calibri"/>
    </w:rPr>
  </w:style>
  <w:style w:type="character" w:styleId="Section-Level1Char" w:customStyle="1">
    <w:name w:val="Section - Level 1 Char"/>
    <w:basedOn w:val="DefaultParagraphFont"/>
    <w:link w:val="Section-Level1"/>
    <w:locked/>
    <w:rsid w:val="00E32438"/>
    <w:rPr>
      <w:rFonts w:asciiTheme="majorHAnsi" w:hAnsiTheme="majorHAnsi" w:eastAsiaTheme="majorEastAsia" w:cstheme="majorBidi"/>
      <w:b/>
      <w:bCs/>
      <w:color w:val="4472C4" w:themeColor="accent1"/>
      <w:sz w:val="26"/>
      <w:szCs w:val="26"/>
    </w:rPr>
  </w:style>
  <w:style w:type="paragraph" w:styleId="Section-Level1" w:customStyle="1">
    <w:name w:val="Section - Level 1"/>
    <w:basedOn w:val="Heading2"/>
    <w:link w:val="Section-Level1Char"/>
    <w:qFormat/>
    <w:rsid w:val="00E32438"/>
    <w:pPr>
      <w:numPr>
        <w:numId w:val="1"/>
      </w:numPr>
      <w:spacing w:before="360" w:after="120" w:line="276" w:lineRule="auto"/>
    </w:pPr>
    <w:rPr>
      <w:b/>
      <w:bCs/>
      <w:color w:val="4472C4" w:themeColor="accent1"/>
    </w:rPr>
  </w:style>
  <w:style w:type="character" w:styleId="Section-Level2Char" w:customStyle="1">
    <w:name w:val="Section - Level 2 Char"/>
    <w:basedOn w:val="DefaultParagraphFont"/>
    <w:link w:val="Section-Level2"/>
    <w:locked/>
    <w:rsid w:val="00E32438"/>
    <w:rPr>
      <w:sz w:val="22"/>
      <w:szCs w:val="22"/>
    </w:rPr>
  </w:style>
  <w:style w:type="paragraph" w:styleId="Section-Level2" w:customStyle="1">
    <w:name w:val="Section - Level 2"/>
    <w:basedOn w:val="Normal"/>
    <w:link w:val="Section-Level2Char"/>
    <w:qFormat/>
    <w:rsid w:val="00E32438"/>
    <w:pPr>
      <w:numPr>
        <w:ilvl w:val="1"/>
        <w:numId w:val="1"/>
      </w:numPr>
      <w:spacing w:after="120" w:line="276" w:lineRule="auto"/>
      <w:ind w:left="907" w:hanging="547"/>
    </w:pPr>
    <w:rPr>
      <w:sz w:val="22"/>
      <w:szCs w:val="22"/>
    </w:rPr>
  </w:style>
  <w:style w:type="character" w:styleId="Section-Level3Char" w:customStyle="1">
    <w:name w:val="Section - Level 3 Char"/>
    <w:basedOn w:val="Section-Level2Char"/>
    <w:link w:val="Section-Level3"/>
    <w:locked/>
    <w:rsid w:val="00E32438"/>
    <w:rPr>
      <w:sz w:val="22"/>
      <w:szCs w:val="22"/>
    </w:rPr>
  </w:style>
  <w:style w:type="paragraph" w:styleId="Section-Level3" w:customStyle="1">
    <w:name w:val="Section - Level 3"/>
    <w:basedOn w:val="Section-Level2"/>
    <w:link w:val="Section-Level3Char"/>
    <w:qFormat/>
    <w:rsid w:val="00E32438"/>
    <w:pPr>
      <w:numPr>
        <w:ilvl w:val="2"/>
      </w:numPr>
      <w:ind w:left="1620" w:hanging="720"/>
    </w:pPr>
  </w:style>
  <w:style w:type="character" w:styleId="Heading2Char" w:customStyle="1">
    <w:name w:val="Heading 2 Char"/>
    <w:basedOn w:val="DefaultParagraphFont"/>
    <w:link w:val="Heading2"/>
    <w:uiPriority w:val="9"/>
    <w:semiHidden/>
    <w:rsid w:val="00E32438"/>
    <w:rPr>
      <w:rFonts w:asciiTheme="majorHAnsi" w:hAnsiTheme="majorHAnsi" w:eastAsiaTheme="majorEastAsia"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4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help@nspcc.org.uk"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pcaw.co.uk"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image" Target="/media/image.jpg" Id="R7ef259d222764dd4" /></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C3720EF94BCB49A2225421F5BF869D" ma:contentTypeVersion="14" ma:contentTypeDescription="Create a new document." ma:contentTypeScope="" ma:versionID="afe5c442f681b0fc97b6abfdd46a5544">
  <xsd:schema xmlns:xsd="http://www.w3.org/2001/XMLSchema" xmlns:xs="http://www.w3.org/2001/XMLSchema" xmlns:p="http://schemas.microsoft.com/office/2006/metadata/properties" xmlns:ns2="74ca672f-0602-4291-a8e0-2abd0169ec3d" xmlns:ns3="85da8ca8-4f94-4e8d-8607-2e37034b3c0e" targetNamespace="http://schemas.microsoft.com/office/2006/metadata/properties" ma:root="true" ma:fieldsID="4e4d3f99af9c85917141e5d27fea55bb" ns2:_="" ns3:_="">
    <xsd:import namespace="74ca672f-0602-4291-a8e0-2abd0169ec3d"/>
    <xsd:import namespace="85da8ca8-4f94-4e8d-8607-2e37034b3c0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a672f-0602-4291-a8e0-2abd0169e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0776dd8-6333-4105-a7fc-534f7c5bc51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a8ca8-4f94-4e8d-8607-2e37034b3c0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0cbaabc-0403-4803-897f-0cb53b986de4}" ma:internalName="TaxCatchAll" ma:showField="CatchAllData" ma:web="85da8ca8-4f94-4e8d-8607-2e37034b3c0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5da8ca8-4f94-4e8d-8607-2e37034b3c0e" xsi:nil="true"/>
    <lcf76f155ced4ddcb4097134ff3c332f xmlns="74ca672f-0602-4291-a8e0-2abd0169ec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4CD02D-EBA4-42DA-82B0-AA7CD6561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a672f-0602-4291-a8e0-2abd0169ec3d"/>
    <ds:schemaRef ds:uri="85da8ca8-4f94-4e8d-8607-2e37034b3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EF507-45C7-4537-B91C-DC946AC4F63B}">
  <ds:schemaRefs>
    <ds:schemaRef ds:uri="http://schemas.microsoft.com/sharepoint/v3/contenttype/forms"/>
  </ds:schemaRefs>
</ds:datastoreItem>
</file>

<file path=customXml/itemProps3.xml><?xml version="1.0" encoding="utf-8"?>
<ds:datastoreItem xmlns:ds="http://schemas.openxmlformats.org/officeDocument/2006/customXml" ds:itemID="{981EFF70-7396-234C-8BD1-BD5D1DDD321D}">
  <ds:schemaRefs>
    <ds:schemaRef ds:uri="http://schemas.openxmlformats.org/officeDocument/2006/bibliography"/>
  </ds:schemaRefs>
</ds:datastoreItem>
</file>

<file path=customXml/itemProps4.xml><?xml version="1.0" encoding="utf-8"?>
<ds:datastoreItem xmlns:ds="http://schemas.openxmlformats.org/officeDocument/2006/customXml" ds:itemID="{DD1FD151-A1C8-4362-9878-2ACF8EB0F553}">
  <ds:schemaRefs>
    <ds:schemaRef ds:uri="http://schemas.microsoft.com/office/2006/metadata/properties"/>
    <ds:schemaRef ds:uri="http://schemas.microsoft.com/office/infopath/2007/PartnerControls"/>
    <ds:schemaRef ds:uri="85da8ca8-4f94-4e8d-8607-2e37034b3c0e"/>
    <ds:schemaRef ds:uri="74ca672f-0602-4291-a8e0-2abd0169ec3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info@newleafl.com</lastModifiedBy>
  <revision>43</revision>
  <dcterms:created xsi:type="dcterms:W3CDTF">2024-02-22T11:43:00.0000000Z</dcterms:created>
  <dcterms:modified xsi:type="dcterms:W3CDTF">2024-02-27T12:31:10.3241118Z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0x01010085C3720EF94BCB49A2225421F5BF869D</vt:lpwstr>
  </property>
  <property fmtid="{D5CDD505-2E9C-101B-9397-08002B2CF9AE}" pid="3" name="Order">
    <vt:r8>42000</vt:r8>
  </property>
  <property fmtid="{D5CDD505-2E9C-101B-9397-08002B2CF9AE}" pid="4" name="MediaServiceImageTags">
    <vt:lpwstr/>
  </property>
</Properties>
</file>